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Roboto" w:eastAsiaTheme="minorEastAsia" w:hAnsi="Roboto" w:cstheme="minorBidi"/>
          <w:bCs w:val="0"/>
          <w:sz w:val="28"/>
          <w:szCs w:val="22"/>
        </w:rPr>
        <w:id w:val="-942302789"/>
        <w:docPartObj>
          <w:docPartGallery w:val="Cover Pages"/>
          <w:docPartUnique/>
        </w:docPartObj>
      </w:sdtPr>
      <w:sdtEndPr>
        <w:rPr>
          <w:rStyle w:val="TiuSach"/>
          <w:rFonts w:ascii="Roboto Black" w:hAnsi="Roboto Black"/>
          <w:b/>
          <w:bCs/>
          <w:i/>
          <w:spacing w:val="5"/>
          <w:sz w:val="56"/>
        </w:rPr>
      </w:sdtEndPr>
      <w:sdtContent>
        <w:p w14:paraId="3D1747BB" w14:textId="23FC111E" w:rsidR="001A05F5" w:rsidRDefault="00AE2A17" w:rsidP="005036AC">
          <w:pPr>
            <w:pStyle w:val="u1"/>
          </w:pPr>
          <w:r w:rsidRPr="00AE2A17">
            <w:rPr>
              <w:rStyle w:val="TiuSach"/>
              <w:b/>
              <w:i/>
              <w:noProof/>
            </w:rPr>
            <mc:AlternateContent>
              <mc:Choice Requires="wps">
                <w:drawing>
                  <wp:anchor distT="45720" distB="45720" distL="114300" distR="114300" simplePos="0" relativeHeight="251661312" behindDoc="0" locked="0" layoutInCell="1" allowOverlap="1" wp14:anchorId="1F3F7EAF" wp14:editId="5E632287">
                    <wp:simplePos x="0" y="0"/>
                    <wp:positionH relativeFrom="column">
                      <wp:posOffset>-1260475</wp:posOffset>
                    </wp:positionH>
                    <wp:positionV relativeFrom="paragraph">
                      <wp:posOffset>66675</wp:posOffset>
                    </wp:positionV>
                    <wp:extent cx="3458845" cy="1837055"/>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1837055"/>
                            </a:xfrm>
                            <a:prstGeom prst="rect">
                              <a:avLst/>
                            </a:prstGeom>
                            <a:solidFill>
                              <a:schemeClr val="tx1"/>
                            </a:solidFill>
                            <a:ln w="9525">
                              <a:noFill/>
                              <a:miter lim="800000"/>
                              <a:headEnd/>
                              <a:tailEnd/>
                            </a:ln>
                          </wps:spPr>
                          <wps:txbx>
                            <w:txbxContent>
                              <w:p w14:paraId="466DD745" w14:textId="4F1816A8" w:rsidR="00547625" w:rsidRDefault="00547625" w:rsidP="00AE2A17">
                                <w:pPr>
                                  <w:pStyle w:val="u1"/>
                                  <w:jc w:val="right"/>
                                  <w:rPr>
                                    <w:sz w:val="80"/>
                                    <w:szCs w:val="80"/>
                                  </w:rPr>
                                </w:pPr>
                                <w:r>
                                  <w:rPr>
                                    <w:sz w:val="80"/>
                                    <w:szCs w:val="80"/>
                                  </w:rPr>
                                  <w:t xml:space="preserve"> Thông cáo </w:t>
                                </w:r>
                              </w:p>
                              <w:p w14:paraId="1986692A" w14:textId="7EE84515" w:rsidR="00AE2A17" w:rsidRPr="00AE2A17" w:rsidRDefault="00547625" w:rsidP="00AE2A17">
                                <w:pPr>
                                  <w:pStyle w:val="u1"/>
                                  <w:jc w:val="right"/>
                                  <w:rPr>
                                    <w:sz w:val="80"/>
                                    <w:szCs w:val="80"/>
                                  </w:rPr>
                                </w:pPr>
                                <w:r>
                                  <w:rPr>
                                    <w:sz w:val="80"/>
                                    <w:szCs w:val="80"/>
                                  </w:rPr>
                                  <w:t>báo chí</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F3F7EAF" id="_x0000_t202" coordsize="21600,21600" o:spt="202" path="m,l,21600r21600,l21600,xe">
                    <v:stroke joinstyle="miter"/>
                    <v:path gradientshapeok="t" o:connecttype="rect"/>
                  </v:shapetype>
                  <v:shape id="Text Box 2" o:spid="_x0000_s1026" type="#_x0000_t202" style="position:absolute;left:0;text-align:left;margin-left:-99.25pt;margin-top:5.25pt;width:272.35pt;height:144.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" fillcolor="black [3213]" stroked="f">
                    <v:textbox>
                      <w:txbxContent>
                        <w:p w14:paraId="466DD745" w14:textId="4F1816A8" w:rsidR="00547625" w:rsidRDefault="00547625" w:rsidP="00AE2A17">
                          <w:pPr>
                            <w:pStyle w:val="u1"/>
                            <w:jc w:val="right"/>
                            <w:rPr>
                              <w:sz w:val="80"/>
                              <w:szCs w:val="80"/>
                            </w:rPr>
                          </w:pPr>
                          <w:r>
                            <w:rPr>
                              <w:sz w:val="80"/>
                              <w:szCs w:val="80"/>
                            </w:rPr>
                            <w:t xml:space="preserve"> Thông cáo </w:t>
                          </w:r>
                        </w:p>
                        <w:p w14:paraId="1986692A" w14:textId="7EE84515" w:rsidR="00AE2A17" w:rsidRPr="00AE2A17" w:rsidRDefault="00547625" w:rsidP="00AE2A17">
                          <w:pPr>
                            <w:pStyle w:val="u1"/>
                            <w:jc w:val="right"/>
                            <w:rPr>
                              <w:sz w:val="80"/>
                              <w:szCs w:val="80"/>
                            </w:rPr>
                          </w:pPr>
                          <w:r>
                            <w:rPr>
                              <w:sz w:val="80"/>
                              <w:szCs w:val="80"/>
                            </w:rPr>
                            <w:t>báo chí</w:t>
                          </w:r>
                        </w:p>
                      </w:txbxContent>
                    </v:textbox>
                    <w10:wrap type="square"/>
                  </v:shape>
                </w:pict>
              </mc:Fallback>
            </mc:AlternateContent>
          </w:r>
        </w:p>
        <w:p w14:paraId="7B66C123" w14:textId="77777777" w:rsidR="00547625" w:rsidRDefault="001A05F5" w:rsidP="00547625">
          <w:pPr>
            <w:spacing w:after="0"/>
            <w:ind w:left="720" w:hanging="720"/>
            <w:jc w:val="center"/>
            <w:rPr>
              <w:rStyle w:val="TiuSach"/>
              <w:b/>
              <w:i/>
            </w:rPr>
          </w:pPr>
          <w:r>
            <w:rPr>
              <w:rStyle w:val="TiuSach"/>
              <w:b/>
              <w:i/>
            </w:rPr>
            <w:br w:type="page"/>
          </w:r>
        </w:p>
      </w:sdtContent>
    </w:sdt>
    <w:p w14:paraId="362B3DCC" w14:textId="30A7C305" w:rsidR="00D24E52" w:rsidRDefault="00D24E52" w:rsidP="00D24E52">
      <w:pPr>
        <w:pStyle w:val="u2"/>
        <w:jc w:val="center"/>
        <w:rPr>
          <w:sz w:val="28"/>
          <w:szCs w:val="28"/>
        </w:rPr>
      </w:pPr>
      <w:r w:rsidRPr="00D24E52">
        <w:rPr>
          <w:sz w:val="28"/>
          <w:szCs w:val="28"/>
        </w:rPr>
        <w:lastRenderedPageBreak/>
        <w:t>THÔNG CÁO BÁO CHÍ</w:t>
      </w:r>
    </w:p>
    <w:p w14:paraId="28DA95DA" w14:textId="0B0C9F08" w:rsidR="00D24E52" w:rsidRPr="002B6103" w:rsidRDefault="00D24E52" w:rsidP="002B6103">
      <w:pPr>
        <w:spacing w:line="0" w:lineRule="atLeast"/>
        <w:ind w:left="4320" w:firstLine="720"/>
        <w:rPr>
          <w:sz w:val="20"/>
          <w:szCs w:val="20"/>
        </w:rPr>
      </w:pPr>
      <w:r w:rsidRPr="002B6103">
        <w:rPr>
          <w:sz w:val="20"/>
          <w:szCs w:val="20"/>
        </w:rPr>
        <w:t>Xin liên hệ: Ô</w:t>
      </w:r>
      <w:r w:rsidR="002B6103">
        <w:rPr>
          <w:sz w:val="20"/>
          <w:szCs w:val="20"/>
        </w:rPr>
        <w:t>ng</w:t>
      </w:r>
      <w:r w:rsidRPr="002B6103">
        <w:rPr>
          <w:sz w:val="20"/>
          <w:szCs w:val="20"/>
        </w:rPr>
        <w:t xml:space="preserve"> Vương Đạo Hoàng</w:t>
      </w:r>
    </w:p>
    <w:p w14:paraId="40C7E6FD" w14:textId="130E5B8B" w:rsidR="00D24E52" w:rsidRPr="002B6103" w:rsidRDefault="00D24E52" w:rsidP="002B6103">
      <w:pPr>
        <w:spacing w:line="0" w:lineRule="atLeast"/>
        <w:ind w:left="4320" w:firstLine="720"/>
        <w:rPr>
          <w:sz w:val="20"/>
          <w:szCs w:val="20"/>
        </w:rPr>
      </w:pPr>
      <w:r w:rsidRPr="002B6103">
        <w:rPr>
          <w:sz w:val="20"/>
          <w:szCs w:val="20"/>
        </w:rPr>
        <w:t>Điện thoại: 0936 104 189</w:t>
      </w:r>
    </w:p>
    <w:p w14:paraId="5244487B" w14:textId="275008C1" w:rsidR="00D24E52" w:rsidRPr="002B6103" w:rsidRDefault="00D24E52" w:rsidP="002B6103">
      <w:pPr>
        <w:spacing w:line="0" w:lineRule="atLeast"/>
        <w:ind w:left="4320" w:firstLine="720"/>
        <w:rPr>
          <w:sz w:val="20"/>
          <w:szCs w:val="20"/>
        </w:rPr>
      </w:pPr>
      <w:r w:rsidRPr="002B6103">
        <w:rPr>
          <w:sz w:val="20"/>
          <w:szCs w:val="20"/>
        </w:rPr>
        <w:t>Email: hoang@kienviet.net</w:t>
      </w:r>
    </w:p>
    <w:p w14:paraId="093CCEAF" w14:textId="2E538F27" w:rsidR="00547625" w:rsidRPr="00D24E52" w:rsidRDefault="00D24E52" w:rsidP="00547625">
      <w:pPr>
        <w:pStyle w:val="u2"/>
        <w:rPr>
          <w:b w:val="0"/>
          <w:sz w:val="22"/>
          <w:szCs w:val="22"/>
        </w:rPr>
      </w:pPr>
      <w:r>
        <w:rPr>
          <w:sz w:val="22"/>
          <w:szCs w:val="22"/>
        </w:rPr>
        <w:t xml:space="preserve">Đại học TU Delft , ĐH Xây dựng, ĐH Kiến trúc Hà Nội và </w:t>
      </w:r>
      <w:r w:rsidR="00335ED1">
        <w:rPr>
          <w:sz w:val="22"/>
          <w:szCs w:val="22"/>
        </w:rPr>
        <w:t>Câu lạc bộ</w:t>
      </w:r>
      <w:r>
        <w:rPr>
          <w:sz w:val="22"/>
          <w:szCs w:val="22"/>
        </w:rPr>
        <w:t xml:space="preserve"> Kiến trúc </w:t>
      </w:r>
      <w:bookmarkStart w:id="0" w:name="_GoBack"/>
      <w:bookmarkEnd w:id="0"/>
      <w:r>
        <w:rPr>
          <w:sz w:val="22"/>
          <w:szCs w:val="22"/>
        </w:rPr>
        <w:t xml:space="preserve">A+G đồng tổ chức </w:t>
      </w:r>
      <w:r w:rsidR="00547625" w:rsidRPr="005506A8">
        <w:rPr>
          <w:sz w:val="22"/>
          <w:szCs w:val="22"/>
        </w:rPr>
        <w:t xml:space="preserve">Hội thảo và </w:t>
      </w:r>
      <w:r w:rsidR="002B6103">
        <w:rPr>
          <w:sz w:val="22"/>
          <w:szCs w:val="22"/>
        </w:rPr>
        <w:t>W</w:t>
      </w:r>
      <w:r w:rsidR="00547625" w:rsidRPr="005506A8">
        <w:rPr>
          <w:sz w:val="22"/>
          <w:szCs w:val="22"/>
        </w:rPr>
        <w:t>orkshop “kiến trúc xanh hướng tới cộng đồng bền vữ</w:t>
      </w:r>
      <w:r w:rsidR="008938FC">
        <w:rPr>
          <w:sz w:val="22"/>
          <w:szCs w:val="22"/>
        </w:rPr>
        <w:t xml:space="preserve">ng” </w:t>
      </w:r>
      <w:r w:rsidR="00547625" w:rsidRPr="00D24E52">
        <w:rPr>
          <w:sz w:val="22"/>
          <w:szCs w:val="22"/>
        </w:rPr>
        <w:t>Green Architecture for Sustainable Communities - GASC 2017</w:t>
      </w:r>
    </w:p>
    <w:p w14:paraId="5F99C0DC" w14:textId="5E21BB9E" w:rsidR="00547625" w:rsidRPr="005506A8" w:rsidRDefault="00547625" w:rsidP="00547625">
      <w:pPr>
        <w:rPr>
          <w:sz w:val="22"/>
        </w:rPr>
      </w:pPr>
      <w:r w:rsidRPr="005506A8">
        <w:rPr>
          <w:sz w:val="22"/>
        </w:rPr>
        <w:t xml:space="preserve">Phát triển bền vững là mục tiêu của mọi quốc gia trên thế giới trong bối cảnh bùng nổ dân số, tốc độ đô thị hoá nhanh và nguy cơ suy giảm các giá trị bản sắc văn hóa địa phương hiện nay. Trong lĩnh vực kiến trúc và quy hoạch, các kiến trúc sư và các nhà chuyên môn ở Việt Nam và trên thế giới đã và đang nỗ lực tìm kiếm và định hình cho một xu hướng kiến trúc xanh và xây dựng cộng đồng bền vững. </w:t>
      </w:r>
    </w:p>
    <w:p w14:paraId="1F37BEDF" w14:textId="37F05527" w:rsidR="00547625" w:rsidRDefault="002B6103" w:rsidP="00547625">
      <w:pPr>
        <w:rPr>
          <w:sz w:val="22"/>
        </w:rPr>
      </w:pPr>
      <w:r>
        <w:rPr>
          <w:sz w:val="22"/>
        </w:rPr>
        <w:t>Trước</w:t>
      </w:r>
      <w:r w:rsidR="00547625" w:rsidRPr="005506A8">
        <w:rPr>
          <w:sz w:val="22"/>
        </w:rPr>
        <w:t xml:space="preserve"> nhu cầu mang tính thời đại</w:t>
      </w:r>
      <w:r>
        <w:rPr>
          <w:sz w:val="22"/>
        </w:rPr>
        <w:t xml:space="preserve"> và yêu cầu của bối cảnh Việt Nam</w:t>
      </w:r>
      <w:r w:rsidR="00547625" w:rsidRPr="005506A8">
        <w:rPr>
          <w:sz w:val="22"/>
        </w:rPr>
        <w:t xml:space="preserve">, trường </w:t>
      </w:r>
      <w:r w:rsidR="00547625" w:rsidRPr="00335ED1">
        <w:rPr>
          <w:sz w:val="22"/>
        </w:rPr>
        <w:t xml:space="preserve">Đại học Xây dựng (NUCE) – phối hợp cùng trường Đại học Công nghệ Delft (TU Delft Hà Lan), Trường Đại học Kiến trúc Hà Nội (HAU) và </w:t>
      </w:r>
      <w:r w:rsidR="007836CA" w:rsidRPr="00335ED1">
        <w:rPr>
          <w:sz w:val="22"/>
        </w:rPr>
        <w:t xml:space="preserve">Câu lạc bộ </w:t>
      </w:r>
      <w:r w:rsidR="00547625" w:rsidRPr="00335ED1">
        <w:rPr>
          <w:sz w:val="22"/>
        </w:rPr>
        <w:t>Kiến trúc</w:t>
      </w:r>
      <w:r w:rsidR="00335ED1" w:rsidRPr="00335ED1">
        <w:rPr>
          <w:sz w:val="22"/>
        </w:rPr>
        <w:t xml:space="preserve"> A+G</w:t>
      </w:r>
      <w:r w:rsidR="00547625" w:rsidRPr="005506A8">
        <w:rPr>
          <w:sz w:val="22"/>
        </w:rPr>
        <w:t xml:space="preserve"> đồng tổ chức Hội thảo và Workshop Quốc tế với chủ đề “Kiến trúc xanh hướng tới Cộng đồng bền vững 2017 – GASC 2017” (tên tiếng Anh “Green Architecture </w:t>
      </w:r>
      <w:r w:rsidR="009D2069">
        <w:rPr>
          <w:sz w:val="22"/>
        </w:rPr>
        <w:t>f</w:t>
      </w:r>
      <w:r w:rsidR="00547625" w:rsidRPr="005506A8">
        <w:rPr>
          <w:sz w:val="22"/>
        </w:rPr>
        <w:t>owards Sustainable Communities) tại Hà Nội từ ngày 28/03 đến ngày 31/03/2017 với mục đích thúc đẩy quan hệ hợp tác giữa Việt Nam và Hà Lan nói chung, trong lĩnh vực thiết kế bền vững cho công trình và đô thị nói riêng. Hội thảo có sự bảo trợ của Đại sứ quán Vương quốc Hà Lan tại Việt Nam,</w:t>
      </w:r>
      <w:r w:rsidR="009D2069">
        <w:rPr>
          <w:sz w:val="22"/>
        </w:rPr>
        <w:t xml:space="preserve"> Hội Kiến trúc sư Việt Nam,</w:t>
      </w:r>
      <w:r w:rsidR="00547625" w:rsidRPr="005506A8">
        <w:rPr>
          <w:sz w:val="22"/>
        </w:rPr>
        <w:t xml:space="preserve"> UBND quận Hoàn Kiếm và tham gia của Hội đồng Công trình xanh Việ</w:t>
      </w:r>
      <w:r w:rsidR="009D2069">
        <w:rPr>
          <w:sz w:val="22"/>
        </w:rPr>
        <w:t>t Nam VGBC và các đơn vị khác.</w:t>
      </w:r>
    </w:p>
    <w:p w14:paraId="5B712BB8" w14:textId="275BD1B7" w:rsidR="00547625" w:rsidRPr="005506A8" w:rsidRDefault="00547625" w:rsidP="00547625">
      <w:pPr>
        <w:rPr>
          <w:sz w:val="22"/>
        </w:rPr>
      </w:pPr>
      <w:r w:rsidRPr="005506A8">
        <w:rPr>
          <w:sz w:val="22"/>
        </w:rPr>
        <w:t xml:space="preserve">GASC 2017 là sự kiện đầu tiên trong chuỗi hội thảo và workshop hàng năm trong khuôn khổ hợp tác giữa Trường Đại học Công nghệ TU Delft, Trường Đại học Xây dựng, Trường Đại học Kiến trúc Hà Nội và </w:t>
      </w:r>
      <w:r w:rsidR="007836CA">
        <w:rPr>
          <w:sz w:val="22"/>
        </w:rPr>
        <w:t xml:space="preserve">Câu lạc bộ Kiến trúc </w:t>
      </w:r>
      <w:r w:rsidRPr="005506A8">
        <w:rPr>
          <w:sz w:val="22"/>
        </w:rPr>
        <w:t>A+G cùng các đơn vị liên quan nhằ</w:t>
      </w:r>
      <w:r w:rsidR="00F66555">
        <w:rPr>
          <w:sz w:val="22"/>
        </w:rPr>
        <w:t>m</w:t>
      </w:r>
      <w:r w:rsidRPr="005506A8">
        <w:rPr>
          <w:sz w:val="22"/>
        </w:rPr>
        <w:t xml:space="preserve"> góp phần thực hiện Chiến lược quốc gia về tăng trưởng xanh (được Thủ tướng Chính phủ ban hành tại Quyết định số 1393/QĐ-TTg ngày 25/09/2012) và Chiến lược Quốc gia về phát triển công trình xanh đến năm 2020, định hướng đến năm 2030 (đang được Thủ tướng Chính phủ xem xét phê duyệt), cũng như nhằm đáp ứng nhu cầu thực tiễn về phát triển Kiến trúc Xanh, Công trình Xanh ở Việt Nam và các nước khu vực Châu Á.</w:t>
      </w:r>
    </w:p>
    <w:p w14:paraId="1FA72383" w14:textId="77777777" w:rsidR="00547625" w:rsidRPr="005506A8" w:rsidRDefault="00547625" w:rsidP="00547625">
      <w:pPr>
        <w:rPr>
          <w:sz w:val="22"/>
        </w:rPr>
      </w:pPr>
      <w:r w:rsidRPr="005506A8">
        <w:rPr>
          <w:sz w:val="22"/>
        </w:rPr>
        <w:t xml:space="preserve">Mục đích và mục tiêu của GASC 2017 là: </w:t>
      </w:r>
    </w:p>
    <w:p w14:paraId="33B3B752" w14:textId="77777777" w:rsidR="002B6103" w:rsidRDefault="00547625" w:rsidP="0037515B">
      <w:pPr>
        <w:pStyle w:val="oancuaDanhsach"/>
        <w:numPr>
          <w:ilvl w:val="0"/>
          <w:numId w:val="9"/>
        </w:numPr>
        <w:rPr>
          <w:sz w:val="22"/>
        </w:rPr>
      </w:pPr>
      <w:r w:rsidRPr="002B6103">
        <w:rPr>
          <w:sz w:val="22"/>
        </w:rPr>
        <w:t>Trao đổi kinh nghiệm về phát triển Kiến trúc Xanh, Công trình Xanh tại Việt Nam và trên thế giới bao gồm các chính sách, mô hình phát triển, các giải pháp kỹ thuật công nghệ,...</w:t>
      </w:r>
    </w:p>
    <w:p w14:paraId="7C20E91A" w14:textId="56973E0B" w:rsidR="002B6103" w:rsidRDefault="00547625" w:rsidP="009307D0">
      <w:pPr>
        <w:pStyle w:val="oancuaDanhsach"/>
        <w:numPr>
          <w:ilvl w:val="0"/>
          <w:numId w:val="9"/>
        </w:numPr>
        <w:rPr>
          <w:sz w:val="22"/>
        </w:rPr>
      </w:pPr>
      <w:r w:rsidRPr="002B6103">
        <w:rPr>
          <w:sz w:val="22"/>
        </w:rPr>
        <w:t>Đóng góp khoa học cho việc nhìn nhận, đánh giá tổng quan và định hướng phát triển Kiến trúc Xanh, Công trình Xanh tại Việt Nam.</w:t>
      </w:r>
    </w:p>
    <w:p w14:paraId="1D423B95" w14:textId="625CB0F1" w:rsidR="002B6103" w:rsidRDefault="00547625" w:rsidP="001430E7">
      <w:pPr>
        <w:pStyle w:val="oancuaDanhsach"/>
        <w:numPr>
          <w:ilvl w:val="0"/>
          <w:numId w:val="9"/>
        </w:numPr>
        <w:rPr>
          <w:sz w:val="22"/>
        </w:rPr>
      </w:pPr>
      <w:r w:rsidRPr="002B6103">
        <w:rPr>
          <w:sz w:val="22"/>
        </w:rPr>
        <w:t>Tạo cơ hội học tập, trao đổi chuyên môn giữa giảng viên và sinh viên Việt Nam với giảng viên và sinh viên quốc tế.</w:t>
      </w:r>
    </w:p>
    <w:p w14:paraId="6B2A7370" w14:textId="77777777" w:rsidR="00230A1F" w:rsidRPr="00230A1F" w:rsidRDefault="00230A1F" w:rsidP="00230A1F">
      <w:pPr>
        <w:pStyle w:val="oancuaDanhsach"/>
        <w:numPr>
          <w:ilvl w:val="0"/>
          <w:numId w:val="9"/>
        </w:numPr>
        <w:jc w:val="center"/>
        <w:rPr>
          <w:sz w:val="18"/>
          <w:szCs w:val="18"/>
        </w:rPr>
      </w:pPr>
      <w:r w:rsidRPr="00230A1F">
        <w:rPr>
          <w:sz w:val="18"/>
          <w:szCs w:val="18"/>
        </w:rPr>
        <w:t>--- tiếp theo ---</w:t>
      </w:r>
    </w:p>
    <w:p w14:paraId="268F6644" w14:textId="3E960B74" w:rsidR="00547625" w:rsidRPr="002B6103" w:rsidRDefault="00547625" w:rsidP="001430E7">
      <w:pPr>
        <w:pStyle w:val="oancuaDanhsach"/>
        <w:numPr>
          <w:ilvl w:val="0"/>
          <w:numId w:val="9"/>
        </w:numPr>
        <w:rPr>
          <w:sz w:val="22"/>
        </w:rPr>
      </w:pPr>
      <w:r w:rsidRPr="002B6103">
        <w:rPr>
          <w:sz w:val="22"/>
        </w:rPr>
        <w:lastRenderedPageBreak/>
        <w:t>Mở ra các quan hệ hợp tác lâu dài giữa các trường đại học, cơ sở nghiên cứu, doanh nghiệp,...trong khu vực và quốc tế có liên quan trong lĩnh vực Kiến trúc Xanh, Công trình Xanh nói riêng và kiến trúc xây dựng nói chung.</w:t>
      </w:r>
    </w:p>
    <w:p w14:paraId="1B37F150" w14:textId="51D42F8C" w:rsidR="00547625" w:rsidRPr="005506A8" w:rsidRDefault="00547625" w:rsidP="00547625">
      <w:pPr>
        <w:rPr>
          <w:sz w:val="22"/>
        </w:rPr>
      </w:pPr>
      <w:r w:rsidRPr="005506A8">
        <w:rPr>
          <w:sz w:val="22"/>
        </w:rPr>
        <w:t xml:space="preserve">Hội thảo quốc tế này cũng mở ra các hướng hoạt động nghiên cứu, trao đổi Khoa học Công nghệ, hợp tác, tương tác, đào tạo,... về kiến trúc xanh, kiến trúc thông minh và cộng đồng bền vững giữa các cơ sở đào tạo chuyên môn với các cơ quan quản lý, các doanh nghiệp tư vấn thiết kế, sản xuất và đầu tư trong lĩnh vực xây dựng. Hội thảo với các bài tham luận, tham quan thực tế và workshop sinh viên sẽ là nền tảng cho việc xây dựng và phát triển cơ hội hợp tác giữa các bên trong tương lai. </w:t>
      </w:r>
    </w:p>
    <w:p w14:paraId="4C313931" w14:textId="77777777" w:rsidR="00547625" w:rsidRPr="005506A8" w:rsidRDefault="00547625" w:rsidP="00547625">
      <w:pPr>
        <w:rPr>
          <w:sz w:val="22"/>
        </w:rPr>
      </w:pPr>
      <w:r w:rsidRPr="005506A8">
        <w:rPr>
          <w:sz w:val="22"/>
        </w:rPr>
        <w:t xml:space="preserve">GASC 2017 với chủ đề chính là “Kiến trúc xanh hướng tới cộng đồng bền vững” và các chủ đề thành phần: </w:t>
      </w:r>
    </w:p>
    <w:p w14:paraId="1912D123" w14:textId="77777777" w:rsidR="002B6103" w:rsidRPr="002B6103" w:rsidRDefault="00547625" w:rsidP="006C7D45">
      <w:pPr>
        <w:pStyle w:val="oancuaDanhsach"/>
        <w:numPr>
          <w:ilvl w:val="0"/>
          <w:numId w:val="12"/>
        </w:numPr>
        <w:rPr>
          <w:sz w:val="22"/>
        </w:rPr>
      </w:pPr>
      <w:r w:rsidRPr="002B6103">
        <w:rPr>
          <w:color w:val="000000"/>
          <w:sz w:val="22"/>
        </w:rPr>
        <w:t xml:space="preserve">Kiến trúc bền vững / sinh thái, Kiến trúc / Công trình xanh, </w:t>
      </w:r>
    </w:p>
    <w:p w14:paraId="6732D131" w14:textId="77777777" w:rsidR="002B6103" w:rsidRPr="002B6103" w:rsidRDefault="00547625" w:rsidP="00351853">
      <w:pPr>
        <w:pStyle w:val="oancuaDanhsach"/>
        <w:numPr>
          <w:ilvl w:val="0"/>
          <w:numId w:val="12"/>
        </w:numPr>
        <w:rPr>
          <w:sz w:val="22"/>
        </w:rPr>
      </w:pPr>
      <w:r w:rsidRPr="002B6103">
        <w:rPr>
          <w:color w:val="000000"/>
          <w:sz w:val="22"/>
        </w:rPr>
        <w:t>Công trình hiệu quả năng lượng / môi trường</w:t>
      </w:r>
    </w:p>
    <w:p w14:paraId="003C977C" w14:textId="77777777" w:rsidR="002B6103" w:rsidRDefault="00547625" w:rsidP="00EB55BC">
      <w:pPr>
        <w:pStyle w:val="oancuaDanhsach"/>
        <w:numPr>
          <w:ilvl w:val="0"/>
          <w:numId w:val="12"/>
        </w:numPr>
        <w:rPr>
          <w:color w:val="000000"/>
          <w:sz w:val="22"/>
        </w:rPr>
      </w:pPr>
      <w:r w:rsidRPr="002B6103">
        <w:rPr>
          <w:color w:val="000000"/>
          <w:sz w:val="22"/>
        </w:rPr>
        <w:t>Quy hoạch / Kiến trúc bản địa bền vững</w:t>
      </w:r>
    </w:p>
    <w:p w14:paraId="06C41D31" w14:textId="1501C704" w:rsidR="00547625" w:rsidRPr="002B6103" w:rsidRDefault="00547625" w:rsidP="00EB55BC">
      <w:pPr>
        <w:pStyle w:val="oancuaDanhsach"/>
        <w:numPr>
          <w:ilvl w:val="0"/>
          <w:numId w:val="12"/>
        </w:numPr>
        <w:rPr>
          <w:color w:val="000000"/>
          <w:sz w:val="22"/>
        </w:rPr>
      </w:pPr>
      <w:r w:rsidRPr="002B6103">
        <w:rPr>
          <w:color w:val="000000"/>
          <w:sz w:val="22"/>
        </w:rPr>
        <w:t>Quy hoạch / Kiến trúc cộng đồng</w:t>
      </w:r>
    </w:p>
    <w:p w14:paraId="67FE0341" w14:textId="77777777" w:rsidR="007836CA" w:rsidRDefault="007836CA" w:rsidP="00D24E52">
      <w:pPr>
        <w:jc w:val="center"/>
        <w:rPr>
          <w:color w:val="000000"/>
          <w:sz w:val="22"/>
        </w:rPr>
      </w:pPr>
    </w:p>
    <w:p w14:paraId="7934DB6E" w14:textId="5B0EF5F1" w:rsidR="00D24E52" w:rsidRDefault="00D24E52" w:rsidP="00D24E52">
      <w:pPr>
        <w:jc w:val="center"/>
        <w:rPr>
          <w:color w:val="000000"/>
          <w:sz w:val="22"/>
        </w:rPr>
      </w:pPr>
      <w:r>
        <w:rPr>
          <w:color w:val="000000"/>
          <w:sz w:val="22"/>
        </w:rPr>
        <w:t>###</w:t>
      </w:r>
    </w:p>
    <w:p w14:paraId="30162A9A" w14:textId="77777777" w:rsidR="003B2805" w:rsidRPr="009D2069" w:rsidRDefault="003B2805" w:rsidP="003B2805">
      <w:pPr>
        <w:rPr>
          <w:sz w:val="18"/>
          <w:szCs w:val="18"/>
        </w:rPr>
      </w:pPr>
      <w:r w:rsidRPr="009D2069">
        <w:rPr>
          <w:sz w:val="18"/>
          <w:szCs w:val="18"/>
        </w:rPr>
        <w:t xml:space="preserve">Trường Đại học Xây dựng (NUCE) và Trường Đại học Kiến trúc Hà Nội (HAU) là những đơn vị hàng đầu về đào tạo Kiến trúc và Quy hoạch ở Việt Nam, luôn coi kiến trúc xanh và phát triển đô thị bền vững là những trọng tâm trong chương trình giảng dạy cũng như dự án nghiên cứu khoa học trong nước và quốc tế. Phát triển công trình xanh phù hợp với điều kiện tự nhiên và kinh tế xã hội của Việt Nam, đề cao bản sắc kiến trúc địa phương và hướng tới cộng đồng là một trong số những định hướng phát triển chủ đạo của 02 trường trong hiện tại cũng như trong tương lai. </w:t>
      </w:r>
    </w:p>
    <w:p w14:paraId="5D6D1D0E" w14:textId="77777777" w:rsidR="003B2805" w:rsidRPr="009D2069" w:rsidRDefault="003B2805" w:rsidP="003B2805">
      <w:pPr>
        <w:rPr>
          <w:sz w:val="18"/>
          <w:szCs w:val="18"/>
        </w:rPr>
      </w:pPr>
      <w:r w:rsidRPr="009D2069">
        <w:rPr>
          <w:sz w:val="18"/>
          <w:szCs w:val="18"/>
        </w:rPr>
        <w:t xml:space="preserve">Đại học TU DELFT Hà Lan là trường Đại học lớn, xếp thứ tư trên thế giới về đào tạo Kiến trúc và thiết kế bền vững. Trường đã xuất bản nhiều tài liệu về thiết kế kiến trúc xanh và bền vững, được coi là những tài liệu cơ bản trong lĩnh vực này. </w:t>
      </w:r>
    </w:p>
    <w:p w14:paraId="2D9199DB" w14:textId="3FFA7788" w:rsidR="007836CA" w:rsidRPr="007836CA" w:rsidRDefault="007836CA" w:rsidP="007836CA">
      <w:pPr>
        <w:rPr>
          <w:sz w:val="18"/>
          <w:szCs w:val="18"/>
        </w:rPr>
      </w:pPr>
      <w:r w:rsidRPr="007836CA">
        <w:rPr>
          <w:sz w:val="18"/>
          <w:szCs w:val="18"/>
        </w:rPr>
        <w:t>C</w:t>
      </w:r>
      <w:r w:rsidR="007D01CF">
        <w:rPr>
          <w:sz w:val="18"/>
          <w:szCs w:val="18"/>
        </w:rPr>
        <w:t>âu lạc bộ</w:t>
      </w:r>
      <w:r w:rsidRPr="007836CA">
        <w:rPr>
          <w:sz w:val="18"/>
          <w:szCs w:val="18"/>
        </w:rPr>
        <w:t xml:space="preserve"> Kiến trúc A+G được thành lập năm 2011 bởi các sáng lập viên là lãnh đạo các công ty, văn phòng kiến trúc, các giảng viên kiến trúc có uy tín. A+G bằng các hoạt động và uy tín, hợp tác cùng các tổ chức cá nhân có cùng mục đích phát triển kiến trúc và kiến trúc xanh, góp sức xây dựng môi trường Kiến trúc Việt Nam chuyên nghiệp, hiện đại.</w:t>
      </w:r>
    </w:p>
    <w:p w14:paraId="2CA0A1C4" w14:textId="53F5ABBB" w:rsidR="00547625" w:rsidRPr="009D2069" w:rsidRDefault="00547625" w:rsidP="00547625">
      <w:pPr>
        <w:rPr>
          <w:sz w:val="18"/>
          <w:szCs w:val="18"/>
        </w:rPr>
      </w:pPr>
      <w:r w:rsidRPr="009D2069">
        <w:rPr>
          <w:sz w:val="18"/>
          <w:szCs w:val="18"/>
        </w:rPr>
        <w:t xml:space="preserve">Nội dung chuyên môn của GASC 2017 do KTS Hoàng Thúc Hào - giảng viên Đại học Xây dựng, người đã đạt nhiều giải thưởng kiến trúc uy tín của thế giới trong vòng 20 năm qua như Green Good Design và Institute of American Architects của Hoa Kỳ, Giải thưởng Liên hoan Kiến trúc Thế giới WAF, Futurarc Green Leadership của Châu Á, UIA của Hiệp hội Kiến trúc sư Thế giới, ARCASIA của Hiệp hội Kiến trúc sư Châu Á, … và mới đây nhất là giải thưởng SIA-GETZ năm 2016 dành cho kiến trúc sư Châu Á có đóng góp nổi bật, chủ trì chuyên  môn. </w:t>
      </w:r>
      <w:r w:rsidRPr="009D2069">
        <w:rPr>
          <w:i/>
          <w:sz w:val="18"/>
          <w:szCs w:val="18"/>
        </w:rPr>
        <w:t>Kiến trúc hạnh phúc</w:t>
      </w:r>
      <w:r w:rsidRPr="009D2069">
        <w:rPr>
          <w:sz w:val="18"/>
          <w:szCs w:val="18"/>
        </w:rPr>
        <w:t xml:space="preserve"> là một triết lý thiết kế mà KTS. Hoàng Thúc Hào và cộng sự đã và đang theo đuổi và thể nghiệm. Tư tưởng này đã bước đầu gây được tiếng </w:t>
      </w:r>
      <w:r w:rsidR="002B6103" w:rsidRPr="009D2069">
        <w:rPr>
          <w:sz w:val="18"/>
          <w:szCs w:val="18"/>
        </w:rPr>
        <w:t>vang trên thế giới.</w:t>
      </w:r>
    </w:p>
    <w:p w14:paraId="296AA230" w14:textId="77777777" w:rsidR="00547625" w:rsidRPr="009D2069" w:rsidRDefault="00547625" w:rsidP="00547625">
      <w:pPr>
        <w:rPr>
          <w:sz w:val="18"/>
          <w:szCs w:val="18"/>
        </w:rPr>
      </w:pPr>
      <w:r w:rsidRPr="009D2069">
        <w:rPr>
          <w:sz w:val="18"/>
          <w:szCs w:val="18"/>
        </w:rPr>
        <w:t xml:space="preserve">Phối hợp chủ trì chuyên môn còn có GS. TS. Andy van den Dobbelsteen, Trưởng bộ môn Kỹ thuật và Công nghệ Kiến trúc, Khoa Kiến trúc và Môi trường Xây dựng, TU Delft, chuyên gia hàng đầu thế giới về thiết kế kiến trúc sinh khí hậu và bền vững. Trong nhiều năm qua, GS. TS. Andy van den Dobbelsteen đã và đang triển khai nhiều dự án nghiên cứu khác nhau và tham gia nhiều hội đồng chấm giải cũng như xuất bản một số lượng lớn ấn phầm chuyên ngành về thiết kế kiến trúc sinh khí hậu và bền vững với chất lượng mang tầm quốc tế và có tính ứng dụng cho nhiều địa phương cụ thể. </w:t>
      </w:r>
    </w:p>
    <w:sectPr w:rsidR="00547625" w:rsidRPr="009D2069" w:rsidSect="00AE2A17">
      <w:headerReference w:type="default" r:id="rId8"/>
      <w:footerReference w:type="even" r:id="rId9"/>
      <w:footerReference w:type="default" r:id="rId10"/>
      <w:headerReference w:type="first" r:id="rId11"/>
      <w:pgSz w:w="11907" w:h="16839" w:code="9"/>
      <w:pgMar w:top="1701" w:right="1701" w:bottom="1418" w:left="1985"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81AE1" w14:textId="77777777" w:rsidR="00555F9D" w:rsidRDefault="00555F9D" w:rsidP="00B96908">
      <w:pPr>
        <w:spacing w:after="0" w:line="240" w:lineRule="auto"/>
      </w:pPr>
      <w:r>
        <w:separator/>
      </w:r>
    </w:p>
  </w:endnote>
  <w:endnote w:type="continuationSeparator" w:id="0">
    <w:p w14:paraId="37E5029C" w14:textId="77777777" w:rsidR="00555F9D" w:rsidRDefault="00555F9D" w:rsidP="00B9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
    <w:panose1 w:val="02000000000000000000"/>
    <w:charset w:val="A3"/>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Black">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Medium">
    <w:altName w:val="Arial"/>
    <w:charset w:val="00"/>
    <w:family w:val="auto"/>
    <w:pitch w:val="variable"/>
    <w:sig w:usb0="E0000AFF" w:usb1="5000217F" w:usb2="00000021" w:usb3="00000000" w:csb0="0000019F" w:csb1="00000000"/>
  </w:font>
  <w:font w:name="Roboto Light">
    <w:altName w:val="Arial"/>
    <w:charset w:val="00"/>
    <w:family w:val="auto"/>
    <w:pitch w:val="variable"/>
    <w:sig w:usb0="E0000AFF" w:usb1="5000217F" w:usb2="00000021" w:usb3="00000000" w:csb0="0000019F" w:csb1="00000000"/>
  </w:font>
  <w:font w:name="RotisRegularVU">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RotisExtraBoldVU">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4A2FE" w14:textId="77777777" w:rsidR="0047018C" w:rsidRDefault="0047018C" w:rsidP="00A63748">
    <w:pPr>
      <w:pStyle w:val="Chntrang"/>
      <w:framePr w:wrap="none" w:vAnchor="text" w:hAnchor="margin" w:y="1"/>
      <w:rPr>
        <w:rStyle w:val="Strang"/>
      </w:rPr>
    </w:pPr>
    <w:r>
      <w:rPr>
        <w:rStyle w:val="Strang"/>
      </w:rPr>
      <w:fldChar w:fldCharType="begin"/>
    </w:r>
    <w:r>
      <w:rPr>
        <w:rStyle w:val="Strang"/>
      </w:rPr>
      <w:instrText xml:space="preserve">PAGE  </w:instrText>
    </w:r>
    <w:r>
      <w:rPr>
        <w:rStyle w:val="Strang"/>
      </w:rPr>
      <w:fldChar w:fldCharType="separate"/>
    </w:r>
    <w:r w:rsidR="00FA4075">
      <w:rPr>
        <w:rStyle w:val="Strang"/>
        <w:noProof/>
      </w:rPr>
      <w:t>9</w:t>
    </w:r>
    <w:r>
      <w:rPr>
        <w:rStyle w:val="Strang"/>
      </w:rPr>
      <w:fldChar w:fldCharType="end"/>
    </w:r>
  </w:p>
  <w:p w14:paraId="2E7DB7C0" w14:textId="77777777" w:rsidR="0047018C" w:rsidRDefault="0047018C" w:rsidP="0047018C">
    <w:pPr>
      <w:pStyle w:val="Chntrang"/>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DB0AE" w14:textId="23296DEC" w:rsidR="0047018C" w:rsidRPr="0095213B" w:rsidRDefault="0047018C" w:rsidP="0095213B">
    <w:pPr>
      <w:pStyle w:val="Chntrang"/>
      <w:framePr w:h="421" w:hRule="exact" w:wrap="notBeside" w:vAnchor="text" w:hAnchor="page" w:x="11170" w:y="157"/>
      <w:rPr>
        <w:rStyle w:val="Strang"/>
        <w:rFonts w:ascii="RotisExtraBoldVU" w:hAnsi="RotisExtraBoldVU"/>
        <w:color w:val="3B3838" w:themeColor="background2" w:themeShade="40"/>
        <w:sz w:val="28"/>
        <w:szCs w:val="28"/>
      </w:rPr>
    </w:pPr>
    <w:r w:rsidRPr="0095213B">
      <w:rPr>
        <w:rStyle w:val="Strang"/>
        <w:rFonts w:ascii="RotisExtraBoldVU" w:hAnsi="RotisExtraBoldVU"/>
        <w:color w:val="3B3838" w:themeColor="background2" w:themeShade="40"/>
        <w:sz w:val="28"/>
        <w:szCs w:val="28"/>
      </w:rPr>
      <w:fldChar w:fldCharType="begin"/>
    </w:r>
    <w:r w:rsidRPr="0095213B">
      <w:rPr>
        <w:rStyle w:val="Strang"/>
        <w:rFonts w:ascii="RotisExtraBoldVU" w:hAnsi="RotisExtraBoldVU"/>
        <w:color w:val="3B3838" w:themeColor="background2" w:themeShade="40"/>
        <w:sz w:val="28"/>
        <w:szCs w:val="28"/>
      </w:rPr>
      <w:instrText xml:space="preserve">PAGE  </w:instrText>
    </w:r>
    <w:r w:rsidRPr="0095213B">
      <w:rPr>
        <w:rStyle w:val="Strang"/>
        <w:rFonts w:ascii="RotisExtraBoldVU" w:hAnsi="RotisExtraBoldVU"/>
        <w:color w:val="3B3838" w:themeColor="background2" w:themeShade="40"/>
        <w:sz w:val="28"/>
        <w:szCs w:val="28"/>
      </w:rPr>
      <w:fldChar w:fldCharType="separate"/>
    </w:r>
    <w:r w:rsidR="00335ED1">
      <w:rPr>
        <w:rStyle w:val="Strang"/>
        <w:rFonts w:ascii="RotisExtraBoldVU" w:hAnsi="RotisExtraBoldVU"/>
        <w:noProof/>
        <w:color w:val="3B3838" w:themeColor="background2" w:themeShade="40"/>
        <w:sz w:val="28"/>
        <w:szCs w:val="28"/>
      </w:rPr>
      <w:t>3</w:t>
    </w:r>
    <w:r w:rsidRPr="0095213B">
      <w:rPr>
        <w:rStyle w:val="Strang"/>
        <w:rFonts w:ascii="RotisExtraBoldVU" w:hAnsi="RotisExtraBoldVU"/>
        <w:color w:val="3B3838" w:themeColor="background2" w:themeShade="40"/>
        <w:sz w:val="28"/>
        <w:szCs w:val="28"/>
      </w:rPr>
      <w:fldChar w:fldCharType="end"/>
    </w:r>
  </w:p>
  <w:p w14:paraId="5F9006B5" w14:textId="040E3CCB" w:rsidR="00B96908" w:rsidRDefault="005972F5" w:rsidP="0047018C">
    <w:pPr>
      <w:pStyle w:val="Chntrang"/>
      <w:ind w:firstLine="360"/>
    </w:pPr>
    <w:r>
      <w:rPr>
        <w:noProof/>
      </w:rPr>
      <mc:AlternateContent>
        <mc:Choice Requires="wps">
          <w:drawing>
            <wp:anchor distT="0" distB="0" distL="114300" distR="114300" simplePos="0" relativeHeight="251649015" behindDoc="0" locked="0" layoutInCell="1" allowOverlap="1" wp14:anchorId="5AAB6117" wp14:editId="4C5B97C1">
              <wp:simplePos x="0" y="0"/>
              <wp:positionH relativeFrom="column">
                <wp:posOffset>-1851025</wp:posOffset>
              </wp:positionH>
              <wp:positionV relativeFrom="paragraph">
                <wp:posOffset>110490</wp:posOffset>
              </wp:positionV>
              <wp:extent cx="7067550" cy="539750"/>
              <wp:effectExtent l="0" t="0" r="0" b="0"/>
              <wp:wrapNone/>
              <wp:docPr id="2" name="Rectangle 2"/>
              <wp:cNvGraphicFramePr/>
              <a:graphic xmlns:a="http://schemas.openxmlformats.org/drawingml/2006/main">
                <a:graphicData uri="http://schemas.microsoft.com/office/word/2010/wordprocessingShape">
                  <wps:wsp>
                    <wps:cNvSpPr/>
                    <wps:spPr>
                      <a:xfrm>
                        <a:off x="0" y="0"/>
                        <a:ext cx="7067550" cy="539750"/>
                      </a:xfrm>
                      <a:prstGeom prst="rect">
                        <a:avLst/>
                      </a:prstGeom>
                      <a:solidFill>
                        <a:srgbClr val="009FDA"/>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EEA99" id="Rectangle 2" o:spid="_x0000_s1026" style="position:absolute;margin-left:-145.75pt;margin-top:8.7pt;width:556.5pt;height:42.5pt;z-index:2516490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" fillcolor="#009fda" stroked="f" strokeweight="1pt"/>
          </w:pict>
        </mc:Fallback>
      </mc:AlternateContent>
    </w:r>
    <w:r w:rsidR="00785F1D" w:rsidRPr="00B96908">
      <w:rPr>
        <w:noProof/>
      </w:rPr>
      <mc:AlternateContent>
        <mc:Choice Requires="wps">
          <w:drawing>
            <wp:anchor distT="0" distB="0" distL="114300" distR="114300" simplePos="0" relativeHeight="251659264" behindDoc="0" locked="0" layoutInCell="1" allowOverlap="1" wp14:anchorId="7E6A4F7B" wp14:editId="4531C88B">
              <wp:simplePos x="0" y="0"/>
              <wp:positionH relativeFrom="rightMargin">
                <wp:posOffset>-3091493</wp:posOffset>
              </wp:positionH>
              <wp:positionV relativeFrom="paragraph">
                <wp:posOffset>-4282440</wp:posOffset>
              </wp:positionV>
              <wp:extent cx="7740015" cy="346075"/>
              <wp:effectExtent l="0" t="0" r="0" b="0"/>
              <wp:wrapNone/>
              <wp:docPr id="1" name="TextBox 1"/>
              <wp:cNvGraphicFramePr/>
              <a:graphic xmlns:a="http://schemas.openxmlformats.org/drawingml/2006/main">
                <a:graphicData uri="http://schemas.microsoft.com/office/word/2010/wordprocessingShape">
                  <wps:wsp>
                    <wps:cNvSpPr txBox="1"/>
                    <wps:spPr>
                      <a:xfrm rot="16200000">
                        <a:off x="0" y="0"/>
                        <a:ext cx="7740015" cy="346075"/>
                      </a:xfrm>
                      <a:prstGeom prst="rect">
                        <a:avLst/>
                      </a:prstGeom>
                      <a:noFill/>
                    </wps:spPr>
                    <wps:txbx>
                      <w:txbxContent>
                        <w:p w14:paraId="23D9DE18" w14:textId="6E7FE02D" w:rsidR="00370700" w:rsidRPr="00785F1D" w:rsidRDefault="001F7E9E" w:rsidP="00370700">
                          <w:pPr>
                            <w:pStyle w:val="HeaderTexts"/>
                            <w:rPr>
                              <w:b/>
                              <w:color w:val="767171" w:themeColor="background2" w:themeShade="80"/>
                              <w:sz w:val="30"/>
                              <w:szCs w:val="30"/>
                            </w:rPr>
                          </w:pPr>
                          <w:r w:rsidRPr="00785F1D">
                            <w:rPr>
                              <w:color w:val="767171" w:themeColor="background2" w:themeShade="80"/>
                              <w:sz w:val="30"/>
                              <w:szCs w:val="30"/>
                            </w:rPr>
                            <w:t>Kiến trúc xanh hướng tới Cộng đồng bền vững 2017</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7E6A4F7B" id="_x0000_t202" coordsize="21600,21600" o:spt="202" path="m,l,21600r21600,l21600,xe">
              <v:stroke joinstyle="miter"/>
              <v:path gradientshapeok="t" o:connecttype="rect"/>
            </v:shapetype>
            <v:shape id="TextBox 1" o:spid="_x0000_s1028" type="#_x0000_t202" style="position:absolute;left:0;text-align:left;margin-left:-243.4pt;margin-top:-337.2pt;width:609.45pt;height:27.25pt;rotation:-90;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" filled="f" stroked="f">
              <v:textbox inset="0,0,0,0">
                <w:txbxContent>
                  <w:p w14:paraId="23D9DE18" w14:textId="6E7FE02D" w:rsidR="00370700" w:rsidRPr="00785F1D" w:rsidRDefault="001F7E9E" w:rsidP="00370700">
                    <w:pPr>
                      <w:pStyle w:val="HeaderTexts"/>
                      <w:rPr>
                        <w:b/>
                        <w:color w:val="767171" w:themeColor="background2" w:themeShade="80"/>
                        <w:sz w:val="30"/>
                        <w:szCs w:val="30"/>
                      </w:rPr>
                    </w:pPr>
                    <w:r w:rsidRPr="00785F1D">
                      <w:rPr>
                        <w:color w:val="767171" w:themeColor="background2" w:themeShade="80"/>
                        <w:sz w:val="30"/>
                        <w:szCs w:val="30"/>
                      </w:rPr>
                      <w:t>Kiến trúc xanh hướng tới Cộng đồng bền vững 2017</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204BD" w14:textId="77777777" w:rsidR="00555F9D" w:rsidRDefault="00555F9D" w:rsidP="00B96908">
      <w:pPr>
        <w:spacing w:after="0" w:line="240" w:lineRule="auto"/>
      </w:pPr>
      <w:r>
        <w:separator/>
      </w:r>
    </w:p>
  </w:footnote>
  <w:footnote w:type="continuationSeparator" w:id="0">
    <w:p w14:paraId="17FB3807" w14:textId="77777777" w:rsidR="00555F9D" w:rsidRDefault="00555F9D" w:rsidP="00B969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2A8F7" w14:textId="3111039A" w:rsidR="0095213B" w:rsidRDefault="005972F5">
    <w:pPr>
      <w:pStyle w:val="utrang"/>
    </w:pPr>
    <w:r>
      <w:rPr>
        <w:rFonts w:ascii="RotisExtraBoldVU" w:hAnsi="RotisExtraBoldVU"/>
        <w:b/>
        <w:bCs/>
        <w:i/>
        <w:iCs/>
        <w:noProof/>
        <w:spacing w:val="5"/>
        <w:sz w:val="56"/>
      </w:rPr>
      <w:drawing>
        <wp:anchor distT="0" distB="0" distL="114300" distR="114300" simplePos="0" relativeHeight="251709440" behindDoc="0" locked="0" layoutInCell="1" allowOverlap="1" wp14:anchorId="21041107" wp14:editId="0FA5DC05">
          <wp:simplePos x="0" y="0"/>
          <wp:positionH relativeFrom="column">
            <wp:posOffset>5750560</wp:posOffset>
          </wp:positionH>
          <wp:positionV relativeFrom="paragraph">
            <wp:posOffset>-470535</wp:posOffset>
          </wp:positionV>
          <wp:extent cx="577215" cy="518604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tch Pattern High density.png"/>
                  <pic:cNvPicPr/>
                </pic:nvPicPr>
                <pic:blipFill rotWithShape="1">
                  <a:blip r:embed="rId1" cstate="print">
                    <a:extLst>
                      <a:ext uri="{28A0092B-C50C-407E-A947-70E740481C1C}">
                        <a14:useLocalDpi xmlns:a14="http://schemas.microsoft.com/office/drawing/2010/main" val="0"/>
                      </a:ext>
                    </a:extLst>
                  </a:blip>
                  <a:srcRect l="87621" t="51410" r="4912" b="1098"/>
                  <a:stretch/>
                </pic:blipFill>
                <pic:spPr bwMode="auto">
                  <a:xfrm>
                    <a:off x="0" y="0"/>
                    <a:ext cx="577215" cy="518604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0" layoutInCell="1" allowOverlap="1" wp14:anchorId="2A2ACA0A" wp14:editId="61BFA18F">
              <wp:simplePos x="0" y="0"/>
              <wp:positionH relativeFrom="column">
                <wp:posOffset>5750560</wp:posOffset>
              </wp:positionH>
              <wp:positionV relativeFrom="paragraph">
                <wp:posOffset>-470535</wp:posOffset>
              </wp:positionV>
              <wp:extent cx="626745" cy="5186149"/>
              <wp:effectExtent l="0" t="0" r="1905" b="0"/>
              <wp:wrapNone/>
              <wp:docPr id="31" name="Rectangle 31"/>
              <wp:cNvGraphicFramePr/>
              <a:graphic xmlns:a="http://schemas.openxmlformats.org/drawingml/2006/main">
                <a:graphicData uri="http://schemas.microsoft.com/office/word/2010/wordprocessingShape">
                  <wps:wsp>
                    <wps:cNvSpPr/>
                    <wps:spPr>
                      <a:xfrm>
                        <a:off x="0" y="0"/>
                        <a:ext cx="626745" cy="5186149"/>
                      </a:xfrm>
                      <a:prstGeom prst="rect">
                        <a:avLst/>
                      </a:prstGeom>
                      <a:solidFill>
                        <a:srgbClr val="009FDA"/>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26908" id="Rectangle 31" o:spid="_x0000_s1026" style="position:absolute;margin-left:452.8pt;margin-top:-37.05pt;width:49.35pt;height:40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" fillcolor="#009fda" stroked="f" strokeweight="1pt"/>
          </w:pict>
        </mc:Fallback>
      </mc:AlternateContent>
    </w:r>
    <w:r w:rsidR="00382A31" w:rsidRPr="00AD53D9">
      <w:rPr>
        <w:noProof/>
      </w:rPr>
      <w:drawing>
        <wp:anchor distT="0" distB="0" distL="114300" distR="114300" simplePos="0" relativeHeight="251680768" behindDoc="0" locked="0" layoutInCell="1" allowOverlap="1" wp14:anchorId="2783A3AA" wp14:editId="04E33767">
          <wp:simplePos x="0" y="0"/>
          <wp:positionH relativeFrom="column">
            <wp:posOffset>2193290</wp:posOffset>
          </wp:positionH>
          <wp:positionV relativeFrom="paragraph">
            <wp:posOffset>-182880</wp:posOffset>
          </wp:positionV>
          <wp:extent cx="422910" cy="422910"/>
          <wp:effectExtent l="0" t="0" r="0" b="0"/>
          <wp:wrapThrough wrapText="bothSides">
            <wp:wrapPolygon edited="0">
              <wp:start x="973" y="2919"/>
              <wp:lineTo x="0" y="5838"/>
              <wp:lineTo x="0" y="14595"/>
              <wp:lineTo x="20432" y="14595"/>
              <wp:lineTo x="20432" y="7784"/>
              <wp:lineTo x="6811" y="2919"/>
              <wp:lineTo x="973" y="2919"/>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delf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2910" cy="422910"/>
                  </a:xfrm>
                  <a:prstGeom prst="rect">
                    <a:avLst/>
                  </a:prstGeom>
                </pic:spPr>
              </pic:pic>
            </a:graphicData>
          </a:graphic>
          <wp14:sizeRelH relativeFrom="page">
            <wp14:pctWidth>0</wp14:pctWidth>
          </wp14:sizeRelH>
          <wp14:sizeRelV relativeFrom="page">
            <wp14:pctHeight>0</wp14:pctHeight>
          </wp14:sizeRelV>
        </wp:anchor>
      </w:drawing>
    </w:r>
    <w:r w:rsidR="00382A31" w:rsidRPr="00AD53D9">
      <w:rPr>
        <w:noProof/>
      </w:rPr>
      <w:drawing>
        <wp:anchor distT="0" distB="0" distL="114300" distR="114300" simplePos="0" relativeHeight="251682816" behindDoc="0" locked="0" layoutInCell="1" allowOverlap="1" wp14:anchorId="48D69CC8" wp14:editId="1BD12D1B">
          <wp:simplePos x="0" y="0"/>
          <wp:positionH relativeFrom="column">
            <wp:posOffset>3452495</wp:posOffset>
          </wp:positionH>
          <wp:positionV relativeFrom="paragraph">
            <wp:posOffset>-190500</wp:posOffset>
          </wp:positionV>
          <wp:extent cx="422910" cy="422910"/>
          <wp:effectExtent l="0" t="0" r="0" b="0"/>
          <wp:wrapThrough wrapText="bothSides">
            <wp:wrapPolygon edited="0">
              <wp:start x="3892" y="0"/>
              <wp:lineTo x="0" y="6811"/>
              <wp:lineTo x="0" y="9730"/>
              <wp:lineTo x="3892" y="17514"/>
              <wp:lineTo x="5838" y="20432"/>
              <wp:lineTo x="14595" y="20432"/>
              <wp:lineTo x="16541" y="17514"/>
              <wp:lineTo x="20432" y="9730"/>
              <wp:lineTo x="20432" y="5838"/>
              <wp:lineTo x="16541" y="0"/>
              <wp:lineTo x="3892"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delft.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22910" cy="422910"/>
                  </a:xfrm>
                  <a:prstGeom prst="rect">
                    <a:avLst/>
                  </a:prstGeom>
                </pic:spPr>
              </pic:pic>
            </a:graphicData>
          </a:graphic>
          <wp14:sizeRelH relativeFrom="page">
            <wp14:pctWidth>0</wp14:pctWidth>
          </wp14:sizeRelH>
          <wp14:sizeRelV relativeFrom="page">
            <wp14:pctHeight>0</wp14:pctHeight>
          </wp14:sizeRelV>
        </wp:anchor>
      </w:drawing>
    </w:r>
    <w:r w:rsidR="00382A31" w:rsidRPr="00AD53D9">
      <w:rPr>
        <w:noProof/>
      </w:rPr>
      <w:drawing>
        <wp:anchor distT="0" distB="0" distL="114300" distR="114300" simplePos="0" relativeHeight="251681792" behindDoc="0" locked="0" layoutInCell="1" allowOverlap="1" wp14:anchorId="77DAE65E" wp14:editId="42BC319C">
          <wp:simplePos x="0" y="0"/>
          <wp:positionH relativeFrom="column">
            <wp:posOffset>2830195</wp:posOffset>
          </wp:positionH>
          <wp:positionV relativeFrom="paragraph">
            <wp:posOffset>-182245</wp:posOffset>
          </wp:positionV>
          <wp:extent cx="422910" cy="422910"/>
          <wp:effectExtent l="0" t="0" r="0" b="0"/>
          <wp:wrapThrough wrapText="bothSides">
            <wp:wrapPolygon edited="0">
              <wp:start x="0" y="0"/>
              <wp:lineTo x="0" y="20432"/>
              <wp:lineTo x="20432" y="20432"/>
              <wp:lineTo x="2043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delft.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22910" cy="422910"/>
                  </a:xfrm>
                  <a:prstGeom prst="rect">
                    <a:avLst/>
                  </a:prstGeom>
                </pic:spPr>
              </pic:pic>
            </a:graphicData>
          </a:graphic>
          <wp14:sizeRelH relativeFrom="page">
            <wp14:pctWidth>0</wp14:pctWidth>
          </wp14:sizeRelH>
          <wp14:sizeRelV relativeFrom="page">
            <wp14:pctHeight>0</wp14:pctHeight>
          </wp14:sizeRelV>
        </wp:anchor>
      </w:drawing>
    </w:r>
    <w:r w:rsidR="006705D0">
      <w:rPr>
        <w:noProof/>
      </w:rPr>
      <mc:AlternateContent>
        <mc:Choice Requires="wps">
          <w:drawing>
            <wp:anchor distT="0" distB="0" distL="114300" distR="114300" simplePos="0" relativeHeight="251692032" behindDoc="0" locked="0" layoutInCell="1" allowOverlap="1" wp14:anchorId="44238E15" wp14:editId="5C33C4B9">
              <wp:simplePos x="0" y="0"/>
              <wp:positionH relativeFrom="column">
                <wp:posOffset>-107315</wp:posOffset>
              </wp:positionH>
              <wp:positionV relativeFrom="paragraph">
                <wp:posOffset>-21268</wp:posOffset>
              </wp:positionV>
              <wp:extent cx="1746914" cy="354301"/>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746914" cy="3543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F9F002" w14:textId="0C98C740" w:rsidR="00082F5A" w:rsidRPr="006D5D9F" w:rsidRDefault="00082F5A">
                          <w:pPr>
                            <w:rPr>
                              <w:b/>
                              <w:color w:val="009FDA"/>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38E15" id="_x0000_t202" coordsize="21600,21600" o:spt="202" path="m,l,21600r21600,l21600,xe">
              <v:stroke joinstyle="miter"/>
              <v:path gradientshapeok="t" o:connecttype="rect"/>
            </v:shapetype>
            <v:shape id="Text Box 36" o:spid="_x0000_s1027" type="#_x0000_t202" style="position:absolute;left:0;text-align:left;margin-left:-8.45pt;margin-top:-1.65pt;width:137.55pt;height:27.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" filled="f" stroked="f" strokeweight=".5pt">
              <v:textbox>
                <w:txbxContent>
                  <w:p w14:paraId="7EF9F002" w14:textId="0C98C740" w:rsidR="00082F5A" w:rsidRPr="006D5D9F" w:rsidRDefault="00082F5A">
                    <w:pPr>
                      <w:rPr>
                        <w:b/>
                        <w:color w:val="009FDA"/>
                        <w:sz w:val="28"/>
                        <w:szCs w:val="28"/>
                      </w:rPr>
                    </w:pPr>
                  </w:p>
                </w:txbxContent>
              </v:textbox>
            </v:shape>
          </w:pict>
        </mc:Fallback>
      </mc:AlternateContent>
    </w:r>
    <w:r w:rsidR="00082F5A" w:rsidRPr="00AD53D9">
      <w:rPr>
        <w:noProof/>
      </w:rPr>
      <w:drawing>
        <wp:anchor distT="0" distB="0" distL="114300" distR="114300" simplePos="0" relativeHeight="251679744" behindDoc="0" locked="0" layoutInCell="1" allowOverlap="1" wp14:anchorId="47F30C83" wp14:editId="490EE518">
          <wp:simplePos x="0" y="0"/>
          <wp:positionH relativeFrom="column">
            <wp:posOffset>4044637</wp:posOffset>
          </wp:positionH>
          <wp:positionV relativeFrom="paragraph">
            <wp:posOffset>-186690</wp:posOffset>
          </wp:positionV>
          <wp:extent cx="422910" cy="422910"/>
          <wp:effectExtent l="0" t="0" r="0" b="0"/>
          <wp:wrapThrough wrapText="bothSides">
            <wp:wrapPolygon edited="0">
              <wp:start x="0" y="0"/>
              <wp:lineTo x="0" y="20432"/>
              <wp:lineTo x="20432" y="20432"/>
              <wp:lineTo x="2043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udelft.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2910" cy="42291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05CAC" w14:textId="13E4159C" w:rsidR="00CA2B61" w:rsidRDefault="00382A31" w:rsidP="00CA2B61">
    <w:pPr>
      <w:pStyle w:val="utrang"/>
    </w:pPr>
    <w:r>
      <w:rPr>
        <w:noProof/>
      </w:rPr>
      <w:drawing>
        <wp:anchor distT="0" distB="0" distL="114300" distR="114300" simplePos="0" relativeHeight="251710464" behindDoc="1" locked="0" layoutInCell="1" allowOverlap="1" wp14:anchorId="7146857F" wp14:editId="78C7E3AC">
          <wp:simplePos x="0" y="0"/>
          <wp:positionH relativeFrom="column">
            <wp:posOffset>-1295400</wp:posOffset>
          </wp:positionH>
          <wp:positionV relativeFrom="paragraph">
            <wp:posOffset>-476250</wp:posOffset>
          </wp:positionV>
          <wp:extent cx="7581900" cy="10722927"/>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png"/>
                  <pic:cNvPicPr/>
                </pic:nvPicPr>
                <pic:blipFill>
                  <a:blip r:embed="rId1">
                    <a:extLst>
                      <a:ext uri="{28A0092B-C50C-407E-A947-70E740481C1C}">
                        <a14:useLocalDpi xmlns:a14="http://schemas.microsoft.com/office/drawing/2010/main" val="0"/>
                      </a:ext>
                    </a:extLst>
                  </a:blip>
                  <a:stretch>
                    <a:fillRect/>
                  </a:stretch>
                </pic:blipFill>
                <pic:spPr>
                  <a:xfrm>
                    <a:off x="0" y="0"/>
                    <a:ext cx="7581900" cy="10722927"/>
                  </a:xfrm>
                  <a:prstGeom prst="rect">
                    <a:avLst/>
                  </a:prstGeom>
                </pic:spPr>
              </pic:pic>
            </a:graphicData>
          </a:graphic>
          <wp14:sizeRelH relativeFrom="margin">
            <wp14:pctWidth>0</wp14:pctWidth>
          </wp14:sizeRelH>
          <wp14:sizeRelV relativeFrom="margin">
            <wp14:pctHeight>0</wp14:pctHeight>
          </wp14:sizeRelV>
        </wp:anchor>
      </w:drawing>
    </w:r>
  </w:p>
  <w:p w14:paraId="53A3109D" w14:textId="32852F84" w:rsidR="00CA2B61" w:rsidRDefault="00CA2B61">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7786FF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F80845"/>
    <w:multiLevelType w:val="hybridMultilevel"/>
    <w:tmpl w:val="6FE41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90146E"/>
    <w:multiLevelType w:val="hybridMultilevel"/>
    <w:tmpl w:val="015C91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8E62DB"/>
    <w:multiLevelType w:val="multilevel"/>
    <w:tmpl w:val="5ADC07C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 w15:restartNumberingAfterBreak="0">
    <w:nsid w:val="406C413F"/>
    <w:multiLevelType w:val="hybridMultilevel"/>
    <w:tmpl w:val="A04297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301900"/>
    <w:multiLevelType w:val="multilevel"/>
    <w:tmpl w:val="B2145CA2"/>
    <w:lvl w:ilvl="0">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6" w15:restartNumberingAfterBreak="0">
    <w:nsid w:val="533F6821"/>
    <w:multiLevelType w:val="multilevel"/>
    <w:tmpl w:val="F7563D92"/>
    <w:lvl w:ilvl="0">
      <w:start w:val="5"/>
      <w:numFmt w:val="decimal"/>
      <w:lvlText w:val="%1."/>
      <w:lvlJc w:val="left"/>
      <w:pPr>
        <w:ind w:left="390" w:hanging="39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7" w15:restartNumberingAfterBreak="0">
    <w:nsid w:val="58201D2E"/>
    <w:multiLevelType w:val="hybridMultilevel"/>
    <w:tmpl w:val="4AB2EA8C"/>
    <w:lvl w:ilvl="0" w:tplc="BC8A94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CA364E"/>
    <w:multiLevelType w:val="multilevel"/>
    <w:tmpl w:val="25849A20"/>
    <w:lvl w:ilvl="0">
      <w:start w:val="4"/>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5DEB3D1C"/>
    <w:multiLevelType w:val="hybridMultilevel"/>
    <w:tmpl w:val="175A317E"/>
    <w:lvl w:ilvl="0" w:tplc="84EE44D6">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6A906DCE"/>
    <w:multiLevelType w:val="hybridMultilevel"/>
    <w:tmpl w:val="323A590A"/>
    <w:lvl w:ilvl="0" w:tplc="CFF44E3E">
      <w:numFmt w:val="bullet"/>
      <w:lvlText w:val="-"/>
      <w:lvlJc w:val="left"/>
      <w:pPr>
        <w:ind w:left="720" w:hanging="360"/>
      </w:pPr>
      <w:rPr>
        <w:rFonts w:ascii="Roboto" w:eastAsiaTheme="minorEastAsia" w:hAnsi="Robo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30222F"/>
    <w:multiLevelType w:val="hybridMultilevel"/>
    <w:tmpl w:val="5798B6A6"/>
    <w:lvl w:ilvl="0" w:tplc="E3F4C34E">
      <w:start w:val="1"/>
      <w:numFmt w:val="bullet"/>
      <w:pStyle w:val="oancuaDanhsac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7"/>
  </w:num>
  <w:num w:numId="3">
    <w:abstractNumId w:val="1"/>
  </w:num>
  <w:num w:numId="4">
    <w:abstractNumId w:val="8"/>
  </w:num>
  <w:num w:numId="5">
    <w:abstractNumId w:val="6"/>
  </w:num>
  <w:num w:numId="6">
    <w:abstractNumId w:val="11"/>
  </w:num>
  <w:num w:numId="7">
    <w:abstractNumId w:val="3"/>
  </w:num>
  <w:num w:numId="8">
    <w:abstractNumId w:val="5"/>
  </w:num>
  <w:num w:numId="9">
    <w:abstractNumId w:val="4"/>
  </w:num>
  <w:num w:numId="10">
    <w:abstractNumId w:val="9"/>
  </w:num>
  <w:num w:numId="11">
    <w:abstractNumId w:val="10"/>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0" w:nlCheck="1" w:checkStyle="0"/>
  <w:activeWritingStyle w:appName="MSWord" w:lang="en-GB" w:vendorID="64" w:dllVersion="0" w:nlCheck="1" w:checkStyle="1"/>
  <w:proofState w:grammar="clean"/>
  <w:attachedTemplate r:id="rId1"/>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29A"/>
    <w:rsid w:val="000026A7"/>
    <w:rsid w:val="00017E8F"/>
    <w:rsid w:val="000241C6"/>
    <w:rsid w:val="00040F21"/>
    <w:rsid w:val="0004760C"/>
    <w:rsid w:val="00050121"/>
    <w:rsid w:val="0005734C"/>
    <w:rsid w:val="00070E50"/>
    <w:rsid w:val="00082F5A"/>
    <w:rsid w:val="000946FB"/>
    <w:rsid w:val="000B1282"/>
    <w:rsid w:val="000B73D3"/>
    <w:rsid w:val="000D04DC"/>
    <w:rsid w:val="000D0FB0"/>
    <w:rsid w:val="000E1D53"/>
    <w:rsid w:val="000E3448"/>
    <w:rsid w:val="000E6622"/>
    <w:rsid w:val="001140C0"/>
    <w:rsid w:val="00133F97"/>
    <w:rsid w:val="001378D4"/>
    <w:rsid w:val="001472B4"/>
    <w:rsid w:val="001516EA"/>
    <w:rsid w:val="00167CF3"/>
    <w:rsid w:val="00172425"/>
    <w:rsid w:val="00181152"/>
    <w:rsid w:val="00184992"/>
    <w:rsid w:val="00197FE7"/>
    <w:rsid w:val="001A05F5"/>
    <w:rsid w:val="001C53AA"/>
    <w:rsid w:val="001E38EA"/>
    <w:rsid w:val="001E66C8"/>
    <w:rsid w:val="001F2AAD"/>
    <w:rsid w:val="001F7E9E"/>
    <w:rsid w:val="00215F66"/>
    <w:rsid w:val="00223491"/>
    <w:rsid w:val="00224BF4"/>
    <w:rsid w:val="00230A1F"/>
    <w:rsid w:val="00232363"/>
    <w:rsid w:val="0023242F"/>
    <w:rsid w:val="00236C3D"/>
    <w:rsid w:val="002467AE"/>
    <w:rsid w:val="00247934"/>
    <w:rsid w:val="0029447E"/>
    <w:rsid w:val="002B6103"/>
    <w:rsid w:val="002C0EF8"/>
    <w:rsid w:val="002E3588"/>
    <w:rsid w:val="00304F2D"/>
    <w:rsid w:val="00324953"/>
    <w:rsid w:val="0032629A"/>
    <w:rsid w:val="00327A52"/>
    <w:rsid w:val="00335ED1"/>
    <w:rsid w:val="00356835"/>
    <w:rsid w:val="003577EE"/>
    <w:rsid w:val="00357927"/>
    <w:rsid w:val="00360B2C"/>
    <w:rsid w:val="003652CC"/>
    <w:rsid w:val="00370700"/>
    <w:rsid w:val="0037580D"/>
    <w:rsid w:val="00377872"/>
    <w:rsid w:val="00382A31"/>
    <w:rsid w:val="003850EB"/>
    <w:rsid w:val="00387C00"/>
    <w:rsid w:val="00390CF8"/>
    <w:rsid w:val="00390E29"/>
    <w:rsid w:val="003A4B6E"/>
    <w:rsid w:val="003A4E13"/>
    <w:rsid w:val="003B2805"/>
    <w:rsid w:val="003C1C31"/>
    <w:rsid w:val="003D1D25"/>
    <w:rsid w:val="003E0544"/>
    <w:rsid w:val="003E0710"/>
    <w:rsid w:val="0040024A"/>
    <w:rsid w:val="00406E06"/>
    <w:rsid w:val="004117E2"/>
    <w:rsid w:val="0041232F"/>
    <w:rsid w:val="0041402D"/>
    <w:rsid w:val="004252C2"/>
    <w:rsid w:val="00427D65"/>
    <w:rsid w:val="004355DE"/>
    <w:rsid w:val="00461C10"/>
    <w:rsid w:val="00465D91"/>
    <w:rsid w:val="0047018C"/>
    <w:rsid w:val="004C0404"/>
    <w:rsid w:val="004C204C"/>
    <w:rsid w:val="004C4422"/>
    <w:rsid w:val="004E5167"/>
    <w:rsid w:val="005036AC"/>
    <w:rsid w:val="00510594"/>
    <w:rsid w:val="00533F39"/>
    <w:rsid w:val="00547625"/>
    <w:rsid w:val="005506A8"/>
    <w:rsid w:val="00555F9D"/>
    <w:rsid w:val="005759F7"/>
    <w:rsid w:val="005936CC"/>
    <w:rsid w:val="005972F5"/>
    <w:rsid w:val="005A0A7D"/>
    <w:rsid w:val="005C09EA"/>
    <w:rsid w:val="005C0BE7"/>
    <w:rsid w:val="005D4F19"/>
    <w:rsid w:val="005E2E4A"/>
    <w:rsid w:val="00601F54"/>
    <w:rsid w:val="00605C80"/>
    <w:rsid w:val="006069D4"/>
    <w:rsid w:val="00623FB7"/>
    <w:rsid w:val="00627CC9"/>
    <w:rsid w:val="00636372"/>
    <w:rsid w:val="00662D32"/>
    <w:rsid w:val="006700F8"/>
    <w:rsid w:val="006705D0"/>
    <w:rsid w:val="006B60BF"/>
    <w:rsid w:val="006C388D"/>
    <w:rsid w:val="006D0640"/>
    <w:rsid w:val="006D0AA4"/>
    <w:rsid w:val="006D5D9F"/>
    <w:rsid w:val="006E0BB4"/>
    <w:rsid w:val="006E5694"/>
    <w:rsid w:val="00724906"/>
    <w:rsid w:val="007476A3"/>
    <w:rsid w:val="007617DB"/>
    <w:rsid w:val="007644B7"/>
    <w:rsid w:val="00771F6F"/>
    <w:rsid w:val="00775351"/>
    <w:rsid w:val="00775818"/>
    <w:rsid w:val="007836CA"/>
    <w:rsid w:val="00785F1D"/>
    <w:rsid w:val="00792D36"/>
    <w:rsid w:val="0079734E"/>
    <w:rsid w:val="00797795"/>
    <w:rsid w:val="007A4EA0"/>
    <w:rsid w:val="007A6B0C"/>
    <w:rsid w:val="007B290B"/>
    <w:rsid w:val="007B7CF6"/>
    <w:rsid w:val="007D01CF"/>
    <w:rsid w:val="007E0457"/>
    <w:rsid w:val="00805137"/>
    <w:rsid w:val="00814EC0"/>
    <w:rsid w:val="00816026"/>
    <w:rsid w:val="008347A0"/>
    <w:rsid w:val="00860BBE"/>
    <w:rsid w:val="008720FA"/>
    <w:rsid w:val="008938FC"/>
    <w:rsid w:val="008B01EF"/>
    <w:rsid w:val="008B5C81"/>
    <w:rsid w:val="008D04C5"/>
    <w:rsid w:val="008D189F"/>
    <w:rsid w:val="008D34D9"/>
    <w:rsid w:val="008F2D79"/>
    <w:rsid w:val="008F4607"/>
    <w:rsid w:val="00901454"/>
    <w:rsid w:val="00907192"/>
    <w:rsid w:val="00913C3E"/>
    <w:rsid w:val="00915B55"/>
    <w:rsid w:val="00916C16"/>
    <w:rsid w:val="009251C5"/>
    <w:rsid w:val="0093060C"/>
    <w:rsid w:val="009335A0"/>
    <w:rsid w:val="009411E5"/>
    <w:rsid w:val="0095213B"/>
    <w:rsid w:val="00954AAE"/>
    <w:rsid w:val="00967C60"/>
    <w:rsid w:val="00993674"/>
    <w:rsid w:val="009A1B9D"/>
    <w:rsid w:val="009D2069"/>
    <w:rsid w:val="009D35E0"/>
    <w:rsid w:val="009D4600"/>
    <w:rsid w:val="009D5125"/>
    <w:rsid w:val="009F15A3"/>
    <w:rsid w:val="009F59D6"/>
    <w:rsid w:val="00A13DBD"/>
    <w:rsid w:val="00A21732"/>
    <w:rsid w:val="00A4161C"/>
    <w:rsid w:val="00A44BF6"/>
    <w:rsid w:val="00A536A4"/>
    <w:rsid w:val="00A55328"/>
    <w:rsid w:val="00A604F2"/>
    <w:rsid w:val="00A60D2B"/>
    <w:rsid w:val="00A618A0"/>
    <w:rsid w:val="00A63748"/>
    <w:rsid w:val="00A75D1D"/>
    <w:rsid w:val="00A81E2C"/>
    <w:rsid w:val="00A9007B"/>
    <w:rsid w:val="00AA05D9"/>
    <w:rsid w:val="00AA7819"/>
    <w:rsid w:val="00AB39CD"/>
    <w:rsid w:val="00AB4D5B"/>
    <w:rsid w:val="00AB4F69"/>
    <w:rsid w:val="00AD53D9"/>
    <w:rsid w:val="00AD736A"/>
    <w:rsid w:val="00AE2A17"/>
    <w:rsid w:val="00AE6385"/>
    <w:rsid w:val="00AF651E"/>
    <w:rsid w:val="00AF76CA"/>
    <w:rsid w:val="00B01777"/>
    <w:rsid w:val="00B16496"/>
    <w:rsid w:val="00B23DB8"/>
    <w:rsid w:val="00B32FA3"/>
    <w:rsid w:val="00B47873"/>
    <w:rsid w:val="00B5769B"/>
    <w:rsid w:val="00B5794E"/>
    <w:rsid w:val="00B6116E"/>
    <w:rsid w:val="00B8796F"/>
    <w:rsid w:val="00B95BB7"/>
    <w:rsid w:val="00B96908"/>
    <w:rsid w:val="00BB00A5"/>
    <w:rsid w:val="00BB164C"/>
    <w:rsid w:val="00BD3A7B"/>
    <w:rsid w:val="00BD57C1"/>
    <w:rsid w:val="00BE1C31"/>
    <w:rsid w:val="00BE6509"/>
    <w:rsid w:val="00BF3B62"/>
    <w:rsid w:val="00C0049F"/>
    <w:rsid w:val="00C10A9C"/>
    <w:rsid w:val="00C17A56"/>
    <w:rsid w:val="00C27355"/>
    <w:rsid w:val="00C30F78"/>
    <w:rsid w:val="00C53706"/>
    <w:rsid w:val="00CA1C86"/>
    <w:rsid w:val="00CA2B61"/>
    <w:rsid w:val="00CA3611"/>
    <w:rsid w:val="00CA3D64"/>
    <w:rsid w:val="00CA5877"/>
    <w:rsid w:val="00CA7DDD"/>
    <w:rsid w:val="00CC26E3"/>
    <w:rsid w:val="00CE2D86"/>
    <w:rsid w:val="00CE54D6"/>
    <w:rsid w:val="00CE5547"/>
    <w:rsid w:val="00D24E52"/>
    <w:rsid w:val="00D27830"/>
    <w:rsid w:val="00D33216"/>
    <w:rsid w:val="00D3405A"/>
    <w:rsid w:val="00D53003"/>
    <w:rsid w:val="00D56BBE"/>
    <w:rsid w:val="00D90A81"/>
    <w:rsid w:val="00D976B2"/>
    <w:rsid w:val="00DB2D2D"/>
    <w:rsid w:val="00DC4675"/>
    <w:rsid w:val="00DE0035"/>
    <w:rsid w:val="00E023C3"/>
    <w:rsid w:val="00E0479B"/>
    <w:rsid w:val="00E0669E"/>
    <w:rsid w:val="00E22D7C"/>
    <w:rsid w:val="00E23A89"/>
    <w:rsid w:val="00E26FAD"/>
    <w:rsid w:val="00E44705"/>
    <w:rsid w:val="00E61515"/>
    <w:rsid w:val="00E61B47"/>
    <w:rsid w:val="00E6482D"/>
    <w:rsid w:val="00E678B9"/>
    <w:rsid w:val="00E67F27"/>
    <w:rsid w:val="00E763F9"/>
    <w:rsid w:val="00E85293"/>
    <w:rsid w:val="00E93BA3"/>
    <w:rsid w:val="00EA17D3"/>
    <w:rsid w:val="00EB027A"/>
    <w:rsid w:val="00ED336C"/>
    <w:rsid w:val="00EE0CE6"/>
    <w:rsid w:val="00F009D3"/>
    <w:rsid w:val="00F075C8"/>
    <w:rsid w:val="00F10B06"/>
    <w:rsid w:val="00F1791B"/>
    <w:rsid w:val="00F20073"/>
    <w:rsid w:val="00F33B76"/>
    <w:rsid w:val="00F33BB1"/>
    <w:rsid w:val="00F34B3C"/>
    <w:rsid w:val="00F37247"/>
    <w:rsid w:val="00F479FB"/>
    <w:rsid w:val="00F521A1"/>
    <w:rsid w:val="00F62BB9"/>
    <w:rsid w:val="00F66334"/>
    <w:rsid w:val="00F66555"/>
    <w:rsid w:val="00FA4075"/>
    <w:rsid w:val="00FA6F40"/>
    <w:rsid w:val="00FB18F6"/>
    <w:rsid w:val="00FD7F08"/>
    <w:rsid w:val="00FE15F4"/>
    <w:rsid w:val="00FE3D68"/>
    <w:rsid w:val="00FF4A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AD76F5"/>
  <w15:chartTrackingRefBased/>
  <w15:docId w15:val="{4C6A9F32-9EB7-4A9B-8C2A-E819AD19E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Binhthng">
    <w:name w:val="Normal"/>
    <w:qFormat/>
    <w:rsid w:val="00082F5A"/>
    <w:pPr>
      <w:jc w:val="both"/>
    </w:pPr>
    <w:rPr>
      <w:rFonts w:ascii="Roboto" w:hAnsi="Roboto"/>
      <w:sz w:val="24"/>
    </w:rPr>
  </w:style>
  <w:style w:type="paragraph" w:styleId="u1">
    <w:name w:val="heading 1"/>
    <w:basedOn w:val="Binhthng"/>
    <w:next w:val="Binhthng"/>
    <w:link w:val="u1Char"/>
    <w:uiPriority w:val="9"/>
    <w:qFormat/>
    <w:rsid w:val="000E6622"/>
    <w:pPr>
      <w:keepNext/>
      <w:keepLines/>
      <w:spacing w:before="400" w:after="400" w:line="240" w:lineRule="auto"/>
      <w:outlineLvl w:val="0"/>
    </w:pPr>
    <w:rPr>
      <w:rFonts w:ascii="Roboto Black" w:eastAsiaTheme="majorEastAsia" w:hAnsi="Roboto Black" w:cstheme="majorBidi"/>
      <w:bCs/>
      <w:sz w:val="40"/>
      <w:szCs w:val="32"/>
    </w:rPr>
  </w:style>
  <w:style w:type="paragraph" w:styleId="u2">
    <w:name w:val="heading 2"/>
    <w:basedOn w:val="Binhthng"/>
    <w:next w:val="Binhthng"/>
    <w:link w:val="u2Char"/>
    <w:uiPriority w:val="9"/>
    <w:unhideWhenUsed/>
    <w:qFormat/>
    <w:rsid w:val="005036AC"/>
    <w:pPr>
      <w:keepNext/>
      <w:keepLines/>
      <w:spacing w:after="240" w:line="240" w:lineRule="auto"/>
      <w:outlineLvl w:val="1"/>
    </w:pPr>
    <w:rPr>
      <w:rFonts w:eastAsiaTheme="majorEastAsia" w:cstheme="majorBidi"/>
      <w:b/>
      <w:bCs/>
      <w:szCs w:val="24"/>
    </w:rPr>
  </w:style>
  <w:style w:type="paragraph" w:styleId="u3">
    <w:name w:val="heading 3"/>
    <w:basedOn w:val="Binhthng"/>
    <w:next w:val="Binhthng"/>
    <w:link w:val="u3Char"/>
    <w:uiPriority w:val="9"/>
    <w:unhideWhenUsed/>
    <w:qFormat/>
    <w:rsid w:val="005036AC"/>
    <w:pPr>
      <w:keepNext/>
      <w:keepLines/>
      <w:spacing w:before="40" w:after="0"/>
      <w:outlineLvl w:val="2"/>
    </w:pPr>
    <w:rPr>
      <w:rFonts w:eastAsiaTheme="majorEastAsia" w:cstheme="majorBidi"/>
      <w:b/>
      <w:bCs/>
      <w:szCs w:val="24"/>
    </w:rPr>
  </w:style>
  <w:style w:type="paragraph" w:styleId="u4">
    <w:name w:val="heading 4"/>
    <w:basedOn w:val="Binhthng"/>
    <w:next w:val="Binhthng"/>
    <w:link w:val="u4Char"/>
    <w:uiPriority w:val="9"/>
    <w:semiHidden/>
    <w:unhideWhenUsed/>
    <w:qFormat/>
    <w:rsid w:val="005036AC"/>
    <w:pPr>
      <w:keepNext/>
      <w:keepLines/>
      <w:spacing w:before="40" w:after="0"/>
      <w:outlineLvl w:val="3"/>
    </w:pPr>
    <w:rPr>
      <w:rFonts w:ascii="Roboto Medium" w:eastAsiaTheme="majorEastAsia" w:hAnsi="Roboto Medium" w:cstheme="majorBidi"/>
      <w:i/>
      <w:iCs/>
      <w:color w:val="009FDA"/>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utrang">
    <w:name w:val="header"/>
    <w:basedOn w:val="Binhthng"/>
    <w:link w:val="utrangChar"/>
    <w:uiPriority w:val="99"/>
    <w:unhideWhenUsed/>
    <w:rsid w:val="00B96908"/>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B96908"/>
  </w:style>
  <w:style w:type="paragraph" w:styleId="Chntrang">
    <w:name w:val="footer"/>
    <w:basedOn w:val="Binhthng"/>
    <w:link w:val="ChntrangChar"/>
    <w:uiPriority w:val="99"/>
    <w:unhideWhenUsed/>
    <w:rsid w:val="00B96908"/>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B96908"/>
  </w:style>
  <w:style w:type="paragraph" w:styleId="ThngthngWeb">
    <w:name w:val="Normal (Web)"/>
    <w:basedOn w:val="Binhthng"/>
    <w:uiPriority w:val="99"/>
    <w:unhideWhenUsed/>
    <w:rsid w:val="00B96908"/>
    <w:pPr>
      <w:spacing w:before="100" w:beforeAutospacing="1" w:after="100" w:afterAutospacing="1" w:line="240" w:lineRule="auto"/>
    </w:pPr>
    <w:rPr>
      <w:rFonts w:ascii="Times New Roman" w:hAnsi="Times New Roman" w:cs="Times New Roman"/>
      <w:szCs w:val="24"/>
      <w:lang w:eastAsia="en-US"/>
    </w:rPr>
  </w:style>
  <w:style w:type="table" w:styleId="LiBang">
    <w:name w:val="Table Grid"/>
    <w:basedOn w:val="BangThngthng"/>
    <w:uiPriority w:val="59"/>
    <w:rsid w:val="00805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ang">
    <w:name w:val="page number"/>
    <w:basedOn w:val="Phngmcinhcuaoanvn"/>
    <w:uiPriority w:val="99"/>
    <w:semiHidden/>
    <w:unhideWhenUsed/>
    <w:rsid w:val="0047018C"/>
  </w:style>
  <w:style w:type="paragraph" w:styleId="Bantailiu">
    <w:name w:val="Document Map"/>
    <w:basedOn w:val="Binhthng"/>
    <w:link w:val="BantailiuChar"/>
    <w:uiPriority w:val="99"/>
    <w:semiHidden/>
    <w:unhideWhenUsed/>
    <w:rsid w:val="00F37247"/>
    <w:pPr>
      <w:spacing w:after="0" w:line="240" w:lineRule="auto"/>
    </w:pPr>
    <w:rPr>
      <w:rFonts w:ascii="Times New Roman" w:hAnsi="Times New Roman" w:cs="Times New Roman"/>
      <w:szCs w:val="24"/>
    </w:rPr>
  </w:style>
  <w:style w:type="character" w:customStyle="1" w:styleId="BantailiuChar">
    <w:name w:val="Bản đồ tài liệu Char"/>
    <w:basedOn w:val="Phngmcinhcuaoanvn"/>
    <w:link w:val="Bantailiu"/>
    <w:uiPriority w:val="99"/>
    <w:semiHidden/>
    <w:rsid w:val="00F37247"/>
    <w:rPr>
      <w:rFonts w:ascii="Times New Roman" w:hAnsi="Times New Roman" w:cs="Times New Roman"/>
      <w:sz w:val="24"/>
      <w:szCs w:val="24"/>
    </w:rPr>
  </w:style>
  <w:style w:type="paragraph" w:styleId="Ngaythang">
    <w:name w:val="Date"/>
    <w:basedOn w:val="Binhthng"/>
    <w:next w:val="Binhthng"/>
    <w:link w:val="NgaythangChar"/>
    <w:uiPriority w:val="99"/>
    <w:semiHidden/>
    <w:unhideWhenUsed/>
    <w:rsid w:val="006D0640"/>
  </w:style>
  <w:style w:type="character" w:customStyle="1" w:styleId="NgaythangChar">
    <w:name w:val="Ngày tháng Char"/>
    <w:basedOn w:val="Phngmcinhcuaoanvn"/>
    <w:link w:val="Ngaythang"/>
    <w:uiPriority w:val="99"/>
    <w:semiHidden/>
    <w:rsid w:val="006D0640"/>
  </w:style>
  <w:style w:type="character" w:styleId="Siuktni">
    <w:name w:val="Hyperlink"/>
    <w:basedOn w:val="Phngmcinhcuaoanvn"/>
    <w:uiPriority w:val="99"/>
    <w:unhideWhenUsed/>
    <w:rsid w:val="006D0640"/>
    <w:rPr>
      <w:color w:val="0563C1" w:themeColor="hyperlink"/>
      <w:u w:val="single"/>
    </w:rPr>
  </w:style>
  <w:style w:type="character" w:customStyle="1" w:styleId="u1Char">
    <w:name w:val="Đầu đề 1 Char"/>
    <w:basedOn w:val="Phngmcinhcuaoanvn"/>
    <w:link w:val="u1"/>
    <w:uiPriority w:val="9"/>
    <w:rsid w:val="000E6622"/>
    <w:rPr>
      <w:rFonts w:ascii="Roboto Black" w:eastAsiaTheme="majorEastAsia" w:hAnsi="Roboto Black" w:cstheme="majorBidi"/>
      <w:bCs/>
      <w:sz w:val="40"/>
      <w:szCs w:val="32"/>
    </w:rPr>
  </w:style>
  <w:style w:type="paragraph" w:styleId="Tiuphu">
    <w:name w:val="Subtitle"/>
    <w:basedOn w:val="Binhthng"/>
    <w:next w:val="Binhthng"/>
    <w:link w:val="TiuphuChar"/>
    <w:uiPriority w:val="11"/>
    <w:qFormat/>
    <w:rsid w:val="000B73D3"/>
    <w:pPr>
      <w:numPr>
        <w:ilvl w:val="1"/>
      </w:numPr>
    </w:pPr>
    <w:rPr>
      <w:rFonts w:ascii="Roboto Light" w:hAnsi="Roboto Light"/>
      <w:color w:val="5A5A5A" w:themeColor="text1" w:themeTint="A5"/>
      <w:spacing w:val="15"/>
    </w:rPr>
  </w:style>
  <w:style w:type="character" w:customStyle="1" w:styleId="TiuphuChar">
    <w:name w:val="Tiêu đề phụ Char"/>
    <w:basedOn w:val="Phngmcinhcuaoanvn"/>
    <w:link w:val="Tiuphu"/>
    <w:uiPriority w:val="11"/>
    <w:rsid w:val="000B73D3"/>
    <w:rPr>
      <w:rFonts w:ascii="Roboto Light" w:hAnsi="Roboto Light"/>
      <w:color w:val="5A5A5A" w:themeColor="text1" w:themeTint="A5"/>
      <w:spacing w:val="15"/>
      <w:sz w:val="28"/>
    </w:rPr>
  </w:style>
  <w:style w:type="paragraph" w:styleId="Tiu">
    <w:name w:val="Title"/>
    <w:basedOn w:val="Binhthng"/>
    <w:next w:val="Binhthng"/>
    <w:link w:val="TiuChar"/>
    <w:uiPriority w:val="10"/>
    <w:qFormat/>
    <w:rsid w:val="000B73D3"/>
    <w:pPr>
      <w:spacing w:after="0" w:line="240" w:lineRule="auto"/>
      <w:contextualSpacing/>
    </w:pPr>
    <w:rPr>
      <w:rFonts w:ascii="Roboto Black" w:eastAsiaTheme="majorEastAsia" w:hAnsi="Roboto Black" w:cstheme="majorBidi"/>
      <w:b/>
      <w:bCs/>
      <w:color w:val="000000" w:themeColor="text1"/>
      <w:spacing w:val="-10"/>
      <w:kern w:val="28"/>
      <w:sz w:val="40"/>
      <w:szCs w:val="56"/>
    </w:rPr>
  </w:style>
  <w:style w:type="character" w:customStyle="1" w:styleId="TiuChar">
    <w:name w:val="Tiêu đề Char"/>
    <w:basedOn w:val="Phngmcinhcuaoanvn"/>
    <w:link w:val="Tiu"/>
    <w:uiPriority w:val="10"/>
    <w:rsid w:val="000B73D3"/>
    <w:rPr>
      <w:rFonts w:ascii="Roboto Black" w:eastAsiaTheme="majorEastAsia" w:hAnsi="Roboto Black" w:cstheme="majorBidi"/>
      <w:b/>
      <w:bCs/>
      <w:color w:val="000000" w:themeColor="text1"/>
      <w:spacing w:val="-10"/>
      <w:kern w:val="28"/>
      <w:sz w:val="40"/>
      <w:szCs w:val="56"/>
    </w:rPr>
  </w:style>
  <w:style w:type="character" w:customStyle="1" w:styleId="u2Char">
    <w:name w:val="Đầu đề 2 Char"/>
    <w:basedOn w:val="Phngmcinhcuaoanvn"/>
    <w:link w:val="u2"/>
    <w:uiPriority w:val="9"/>
    <w:rsid w:val="005036AC"/>
    <w:rPr>
      <w:rFonts w:ascii="Roboto" w:eastAsiaTheme="majorEastAsia" w:hAnsi="Roboto" w:cstheme="majorBidi"/>
      <w:b/>
      <w:bCs/>
      <w:sz w:val="28"/>
      <w:szCs w:val="24"/>
    </w:rPr>
  </w:style>
  <w:style w:type="paragraph" w:styleId="Duytlai">
    <w:name w:val="Revision"/>
    <w:hidden/>
    <w:uiPriority w:val="99"/>
    <w:semiHidden/>
    <w:rsid w:val="00797795"/>
    <w:pPr>
      <w:spacing w:after="0" w:line="240" w:lineRule="auto"/>
    </w:pPr>
    <w:rPr>
      <w:rFonts w:ascii="RotisRegularVU" w:hAnsi="RotisRegularVU"/>
    </w:rPr>
  </w:style>
  <w:style w:type="paragraph" w:customStyle="1" w:styleId="TranslationSubtitle">
    <w:name w:val="Translation Subtitle"/>
    <w:basedOn w:val="Tiuphu"/>
    <w:qFormat/>
    <w:rsid w:val="005036AC"/>
    <w:pPr>
      <w:jc w:val="right"/>
    </w:pPr>
  </w:style>
  <w:style w:type="character" w:customStyle="1" w:styleId="u3Char">
    <w:name w:val="Đầu đề 3 Char"/>
    <w:basedOn w:val="Phngmcinhcuaoanvn"/>
    <w:link w:val="u3"/>
    <w:uiPriority w:val="9"/>
    <w:rsid w:val="005036AC"/>
    <w:rPr>
      <w:rFonts w:ascii="Roboto" w:eastAsiaTheme="majorEastAsia" w:hAnsi="Roboto" w:cstheme="majorBidi"/>
      <w:b/>
      <w:bCs/>
      <w:sz w:val="28"/>
      <w:szCs w:val="24"/>
    </w:rPr>
  </w:style>
  <w:style w:type="paragraph" w:customStyle="1" w:styleId="Translation">
    <w:name w:val="Translation"/>
    <w:basedOn w:val="Binhthng"/>
    <w:qFormat/>
    <w:rsid w:val="005036AC"/>
    <w:pPr>
      <w:spacing w:line="240" w:lineRule="auto"/>
    </w:pPr>
    <w:rPr>
      <w:rFonts w:ascii="Roboto Light" w:hAnsi="Roboto Light"/>
      <w:color w:val="767171" w:themeColor="background2" w:themeShade="80"/>
    </w:rPr>
  </w:style>
  <w:style w:type="paragraph" w:customStyle="1" w:styleId="HeaderTexts">
    <w:name w:val="Header Texts"/>
    <w:qFormat/>
    <w:rsid w:val="005036AC"/>
    <w:pPr>
      <w:spacing w:after="0"/>
    </w:pPr>
    <w:rPr>
      <w:rFonts w:ascii="Roboto" w:hAnsi="Roboto"/>
      <w:sz w:val="18"/>
      <w:szCs w:val="18"/>
    </w:rPr>
  </w:style>
  <w:style w:type="character" w:styleId="FollowedHyperlink">
    <w:name w:val="FollowedHyperlink"/>
    <w:basedOn w:val="Phngmcinhcuaoanvn"/>
    <w:uiPriority w:val="99"/>
    <w:semiHidden/>
    <w:unhideWhenUsed/>
    <w:rsid w:val="00533F39"/>
    <w:rPr>
      <w:color w:val="954F72" w:themeColor="followedHyperlink"/>
      <w:u w:val="single"/>
    </w:rPr>
  </w:style>
  <w:style w:type="character" w:styleId="NhnmnhThm">
    <w:name w:val="Intense Emphasis"/>
    <w:basedOn w:val="Phngmcinhcuaoanvn"/>
    <w:uiPriority w:val="21"/>
    <w:qFormat/>
    <w:rsid w:val="00A536A4"/>
    <w:rPr>
      <w:rFonts w:ascii="Roboto Medium" w:hAnsi="Roboto Medium"/>
      <w:b w:val="0"/>
      <w:bCs w:val="0"/>
      <w:i/>
      <w:iCs/>
      <w:color w:val="009FDA"/>
    </w:rPr>
  </w:style>
  <w:style w:type="paragraph" w:styleId="Nhaykepm">
    <w:name w:val="Intense Quote"/>
    <w:basedOn w:val="Binhthng"/>
    <w:next w:val="Binhthng"/>
    <w:link w:val="NhaykepmChar"/>
    <w:uiPriority w:val="30"/>
    <w:qFormat/>
    <w:rsid w:val="005E2E4A"/>
    <w:pPr>
      <w:pBdr>
        <w:top w:val="single" w:sz="4" w:space="10" w:color="5B9BD5" w:themeColor="accent1"/>
        <w:bottom w:val="single" w:sz="4" w:space="10" w:color="5B9BD5" w:themeColor="accent1"/>
      </w:pBdr>
      <w:spacing w:before="360" w:after="360"/>
      <w:ind w:left="864" w:right="864"/>
      <w:jc w:val="center"/>
    </w:pPr>
    <w:rPr>
      <w:i/>
      <w:iCs/>
      <w:color w:val="009FDA"/>
    </w:rPr>
  </w:style>
  <w:style w:type="character" w:customStyle="1" w:styleId="NhaykepmChar">
    <w:name w:val="Nháy kép Đậm Char"/>
    <w:basedOn w:val="Phngmcinhcuaoanvn"/>
    <w:link w:val="Nhaykepm"/>
    <w:uiPriority w:val="30"/>
    <w:rsid w:val="005E2E4A"/>
    <w:rPr>
      <w:rFonts w:ascii="RotisRegularVU" w:hAnsi="RotisRegularVU"/>
      <w:i/>
      <w:iCs/>
      <w:color w:val="009FDA"/>
      <w:sz w:val="24"/>
    </w:rPr>
  </w:style>
  <w:style w:type="character" w:styleId="ThamchiuNhnmnh">
    <w:name w:val="Intense Reference"/>
    <w:basedOn w:val="Phngmcinhcuaoanvn"/>
    <w:uiPriority w:val="32"/>
    <w:qFormat/>
    <w:rsid w:val="00A536A4"/>
    <w:rPr>
      <w:rFonts w:ascii="Roboto Medium" w:hAnsi="Roboto Medium"/>
      <w:b w:val="0"/>
      <w:bCs w:val="0"/>
      <w:i w:val="0"/>
      <w:iCs w:val="0"/>
      <w:smallCaps/>
      <w:color w:val="009FDA"/>
      <w:spacing w:val="5"/>
    </w:rPr>
  </w:style>
  <w:style w:type="paragraph" w:styleId="oancuaDanhsach">
    <w:name w:val="List Paragraph"/>
    <w:basedOn w:val="Binhthng"/>
    <w:uiPriority w:val="34"/>
    <w:qFormat/>
    <w:rsid w:val="00A536A4"/>
    <w:pPr>
      <w:numPr>
        <w:numId w:val="6"/>
      </w:numPr>
      <w:spacing w:after="0" w:line="360" w:lineRule="auto"/>
      <w:ind w:left="357" w:hanging="357"/>
      <w:contextualSpacing/>
    </w:pPr>
    <w:rPr>
      <w:rFonts w:eastAsiaTheme="minorHAnsi"/>
      <w:szCs w:val="24"/>
      <w:lang w:val="en-GB" w:eastAsia="en-US"/>
    </w:rPr>
  </w:style>
  <w:style w:type="character" w:styleId="TiuSach">
    <w:name w:val="Book Title"/>
    <w:basedOn w:val="Phngmcinhcuaoanvn"/>
    <w:uiPriority w:val="33"/>
    <w:qFormat/>
    <w:rsid w:val="00A536A4"/>
    <w:rPr>
      <w:rFonts w:ascii="Roboto Black" w:hAnsi="Roboto Black"/>
      <w:b w:val="0"/>
      <w:bCs/>
      <w:i w:val="0"/>
      <w:iCs w:val="0"/>
      <w:spacing w:val="5"/>
      <w:sz w:val="56"/>
    </w:rPr>
  </w:style>
  <w:style w:type="character" w:styleId="Manh">
    <w:name w:val="Strong"/>
    <w:basedOn w:val="Phngmcinhcuaoanvn"/>
    <w:uiPriority w:val="22"/>
    <w:qFormat/>
    <w:rsid w:val="00A536A4"/>
    <w:rPr>
      <w:rFonts w:ascii="Roboto Medium" w:hAnsi="Roboto Medium"/>
      <w:b w:val="0"/>
      <w:bCs w:val="0"/>
      <w:i w:val="0"/>
      <w:iCs w:val="0"/>
    </w:rPr>
  </w:style>
  <w:style w:type="paragraph" w:styleId="KhngDncch">
    <w:name w:val="No Spacing"/>
    <w:link w:val="KhngDncchChar"/>
    <w:uiPriority w:val="1"/>
    <w:qFormat/>
    <w:rsid w:val="005036AC"/>
    <w:pPr>
      <w:spacing w:after="0" w:line="240" w:lineRule="auto"/>
    </w:pPr>
    <w:rPr>
      <w:rFonts w:ascii="Roboto" w:hAnsi="Roboto"/>
      <w:lang w:eastAsia="zh-CN"/>
    </w:rPr>
  </w:style>
  <w:style w:type="character" w:customStyle="1" w:styleId="KhngDncchChar">
    <w:name w:val="Không Dãn cách Char"/>
    <w:basedOn w:val="Phngmcinhcuaoanvn"/>
    <w:link w:val="KhngDncch"/>
    <w:uiPriority w:val="1"/>
    <w:rsid w:val="005036AC"/>
    <w:rPr>
      <w:rFonts w:ascii="Roboto" w:hAnsi="Roboto"/>
      <w:lang w:eastAsia="zh-CN"/>
    </w:rPr>
  </w:style>
  <w:style w:type="character" w:customStyle="1" w:styleId="u4Char">
    <w:name w:val="Đầu đề 4 Char"/>
    <w:basedOn w:val="Phngmcinhcuaoanvn"/>
    <w:link w:val="u4"/>
    <w:uiPriority w:val="9"/>
    <w:semiHidden/>
    <w:rsid w:val="005036AC"/>
    <w:rPr>
      <w:rFonts w:ascii="Roboto Medium" w:eastAsiaTheme="majorEastAsia" w:hAnsi="Roboto Medium" w:cstheme="majorBidi"/>
      <w:i/>
      <w:iCs/>
      <w:color w:val="009FDA"/>
      <w:sz w:val="28"/>
    </w:rPr>
  </w:style>
  <w:style w:type="character" w:styleId="NhnmanhTinht">
    <w:name w:val="Subtle Emphasis"/>
    <w:basedOn w:val="Phngmcinhcuaoanvn"/>
    <w:uiPriority w:val="19"/>
    <w:qFormat/>
    <w:rsid w:val="000B73D3"/>
    <w:rPr>
      <w:rFonts w:ascii="Roboto Medium" w:hAnsi="Roboto Medium"/>
      <w:b w:val="0"/>
      <w:bCs w:val="0"/>
      <w:i/>
      <w:iCs/>
      <w:color w:val="404040" w:themeColor="text1" w:themeTint="BF"/>
    </w:rPr>
  </w:style>
  <w:style w:type="character" w:styleId="Nhnmanh">
    <w:name w:val="Emphasis"/>
    <w:basedOn w:val="Phngmcinhcuaoanvn"/>
    <w:uiPriority w:val="20"/>
    <w:qFormat/>
    <w:rsid w:val="000B73D3"/>
    <w:rPr>
      <w:rFonts w:ascii="Roboto Medium" w:hAnsi="Roboto Medium"/>
      <w:b w:val="0"/>
      <w:bCs w:val="0"/>
      <w:i/>
      <w:iCs/>
      <w:sz w:val="28"/>
    </w:rPr>
  </w:style>
  <w:style w:type="paragraph" w:styleId="Litrichdn">
    <w:name w:val="Quote"/>
    <w:basedOn w:val="Binhthng"/>
    <w:next w:val="Binhthng"/>
    <w:link w:val="LitrichdnChar"/>
    <w:uiPriority w:val="29"/>
    <w:qFormat/>
    <w:rsid w:val="00A536A4"/>
    <w:pPr>
      <w:spacing w:before="200"/>
      <w:ind w:left="864" w:right="864"/>
      <w:jc w:val="center"/>
    </w:pPr>
    <w:rPr>
      <w:i/>
      <w:iCs/>
      <w:color w:val="404040" w:themeColor="text1" w:themeTint="BF"/>
    </w:rPr>
  </w:style>
  <w:style w:type="character" w:customStyle="1" w:styleId="LitrichdnChar">
    <w:name w:val="Lời trích dẫn Char"/>
    <w:basedOn w:val="Phngmcinhcuaoanvn"/>
    <w:link w:val="Litrichdn"/>
    <w:uiPriority w:val="29"/>
    <w:rsid w:val="00A536A4"/>
    <w:rPr>
      <w:rFonts w:ascii="Roboto" w:hAnsi="Roboto"/>
      <w:i/>
      <w:iCs/>
      <w:color w:val="404040" w:themeColor="text1" w:themeTint="BF"/>
      <w:sz w:val="28"/>
    </w:rPr>
  </w:style>
  <w:style w:type="character" w:styleId="ThamchiuTinht">
    <w:name w:val="Subtle Reference"/>
    <w:basedOn w:val="Phngmcinhcuaoanvn"/>
    <w:uiPriority w:val="31"/>
    <w:qFormat/>
    <w:rsid w:val="00A536A4"/>
    <w:rPr>
      <w:rFonts w:ascii="Roboto" w:hAnsi="Roboto"/>
      <w:b w:val="0"/>
      <w:bCs w:val="0"/>
      <w:i w:val="0"/>
      <w:iCs w:val="0"/>
      <w:smallCaps/>
      <w:color w:val="5A5A5A" w:themeColor="text1" w:themeTint="A5"/>
    </w:rPr>
  </w:style>
  <w:style w:type="character" w:styleId="ThamchiuChuthich">
    <w:name w:val="annotation reference"/>
    <w:basedOn w:val="Phngmcinhcuaoanvn"/>
    <w:uiPriority w:val="99"/>
    <w:semiHidden/>
    <w:unhideWhenUsed/>
    <w:rsid w:val="00A9007B"/>
    <w:rPr>
      <w:sz w:val="16"/>
      <w:szCs w:val="16"/>
    </w:rPr>
  </w:style>
  <w:style w:type="paragraph" w:styleId="VnbanChuthich">
    <w:name w:val="annotation text"/>
    <w:basedOn w:val="Binhthng"/>
    <w:link w:val="VnbanChuthichChar"/>
    <w:uiPriority w:val="99"/>
    <w:unhideWhenUsed/>
    <w:rsid w:val="00A9007B"/>
    <w:pPr>
      <w:spacing w:line="240" w:lineRule="auto"/>
    </w:pPr>
    <w:rPr>
      <w:sz w:val="20"/>
      <w:szCs w:val="20"/>
    </w:rPr>
  </w:style>
  <w:style w:type="character" w:customStyle="1" w:styleId="VnbanChuthichChar">
    <w:name w:val="Văn bản Chú thích Char"/>
    <w:basedOn w:val="Phngmcinhcuaoanvn"/>
    <w:link w:val="VnbanChuthich"/>
    <w:uiPriority w:val="99"/>
    <w:rsid w:val="00A9007B"/>
    <w:rPr>
      <w:rFonts w:ascii="Roboto" w:hAnsi="Roboto"/>
      <w:sz w:val="20"/>
      <w:szCs w:val="20"/>
    </w:rPr>
  </w:style>
  <w:style w:type="paragraph" w:styleId="ChuChuthich">
    <w:name w:val="annotation subject"/>
    <w:basedOn w:val="VnbanChuthich"/>
    <w:next w:val="VnbanChuthich"/>
    <w:link w:val="ChuChuthichChar"/>
    <w:uiPriority w:val="99"/>
    <w:semiHidden/>
    <w:unhideWhenUsed/>
    <w:rsid w:val="00A9007B"/>
    <w:rPr>
      <w:b/>
      <w:bCs/>
    </w:rPr>
  </w:style>
  <w:style w:type="character" w:customStyle="1" w:styleId="ChuChuthichChar">
    <w:name w:val="Chủ đề Chú thích Char"/>
    <w:basedOn w:val="VnbanChuthichChar"/>
    <w:link w:val="ChuChuthich"/>
    <w:uiPriority w:val="99"/>
    <w:semiHidden/>
    <w:rsid w:val="00A9007B"/>
    <w:rPr>
      <w:rFonts w:ascii="Roboto" w:hAnsi="Roboto"/>
      <w:b/>
      <w:bCs/>
      <w:sz w:val="20"/>
      <w:szCs w:val="20"/>
    </w:rPr>
  </w:style>
  <w:style w:type="paragraph" w:styleId="Bongchuthich">
    <w:name w:val="Balloon Text"/>
    <w:basedOn w:val="Binhthng"/>
    <w:link w:val="BongchuthichChar"/>
    <w:uiPriority w:val="99"/>
    <w:semiHidden/>
    <w:unhideWhenUsed/>
    <w:rsid w:val="00A9007B"/>
    <w:pPr>
      <w:spacing w:after="0" w:line="240" w:lineRule="auto"/>
    </w:pPr>
    <w:rPr>
      <w:rFonts w:ascii="Segoe UI" w:hAnsi="Segoe UI" w:cs="Segoe UI"/>
      <w:sz w:val="18"/>
      <w:szCs w:val="18"/>
    </w:rPr>
  </w:style>
  <w:style w:type="character" w:customStyle="1" w:styleId="BongchuthichChar">
    <w:name w:val="Bóng chú thích Char"/>
    <w:basedOn w:val="Phngmcinhcuaoanvn"/>
    <w:link w:val="Bongchuthich"/>
    <w:uiPriority w:val="99"/>
    <w:semiHidden/>
    <w:rsid w:val="00A9007B"/>
    <w:rPr>
      <w:rFonts w:ascii="Segoe UI" w:hAnsi="Segoe UI" w:cs="Segoe UI"/>
      <w:sz w:val="18"/>
      <w:szCs w:val="18"/>
    </w:rPr>
  </w:style>
  <w:style w:type="paragraph" w:customStyle="1" w:styleId="Default">
    <w:name w:val="Default"/>
    <w:rsid w:val="005972F5"/>
    <w:pPr>
      <w:autoSpaceDE w:val="0"/>
      <w:autoSpaceDN w:val="0"/>
      <w:adjustRightInd w:val="0"/>
      <w:spacing w:after="0" w:line="240" w:lineRule="auto"/>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433855">
      <w:bodyDiv w:val="1"/>
      <w:marLeft w:val="0"/>
      <w:marRight w:val="0"/>
      <w:marTop w:val="0"/>
      <w:marBottom w:val="0"/>
      <w:divBdr>
        <w:top w:val="none" w:sz="0" w:space="0" w:color="auto"/>
        <w:left w:val="none" w:sz="0" w:space="0" w:color="auto"/>
        <w:bottom w:val="none" w:sz="0" w:space="0" w:color="auto"/>
        <w:right w:val="none" w:sz="0" w:space="0" w:color="auto"/>
      </w:divBdr>
    </w:div>
    <w:div w:id="505830074">
      <w:bodyDiv w:val="1"/>
      <w:marLeft w:val="0"/>
      <w:marRight w:val="0"/>
      <w:marTop w:val="0"/>
      <w:marBottom w:val="0"/>
      <w:divBdr>
        <w:top w:val="none" w:sz="0" w:space="0" w:color="auto"/>
        <w:left w:val="none" w:sz="0" w:space="0" w:color="auto"/>
        <w:bottom w:val="none" w:sz="0" w:space="0" w:color="auto"/>
        <w:right w:val="none" w:sz="0" w:space="0" w:color="auto"/>
      </w:divBdr>
    </w:div>
    <w:div w:id="668873607">
      <w:bodyDiv w:val="1"/>
      <w:marLeft w:val="0"/>
      <w:marRight w:val="0"/>
      <w:marTop w:val="0"/>
      <w:marBottom w:val="0"/>
      <w:divBdr>
        <w:top w:val="none" w:sz="0" w:space="0" w:color="auto"/>
        <w:left w:val="none" w:sz="0" w:space="0" w:color="auto"/>
        <w:bottom w:val="none" w:sz="0" w:space="0" w:color="auto"/>
        <w:right w:val="none" w:sz="0" w:space="0" w:color="auto"/>
      </w:divBdr>
    </w:div>
    <w:div w:id="817301111">
      <w:bodyDiv w:val="1"/>
      <w:marLeft w:val="0"/>
      <w:marRight w:val="0"/>
      <w:marTop w:val="0"/>
      <w:marBottom w:val="0"/>
      <w:divBdr>
        <w:top w:val="none" w:sz="0" w:space="0" w:color="auto"/>
        <w:left w:val="none" w:sz="0" w:space="0" w:color="auto"/>
        <w:bottom w:val="none" w:sz="0" w:space="0" w:color="auto"/>
        <w:right w:val="none" w:sz="0" w:space="0" w:color="auto"/>
      </w:divBdr>
    </w:div>
    <w:div w:id="1646082321">
      <w:bodyDiv w:val="1"/>
      <w:marLeft w:val="0"/>
      <w:marRight w:val="0"/>
      <w:marTop w:val="0"/>
      <w:marBottom w:val="0"/>
      <w:divBdr>
        <w:top w:val="none" w:sz="0" w:space="0" w:color="auto"/>
        <w:left w:val="none" w:sz="0" w:space="0" w:color="auto"/>
        <w:bottom w:val="none" w:sz="0" w:space="0" w:color="auto"/>
        <w:right w:val="none" w:sz="0" w:space="0" w:color="auto"/>
      </w:divBdr>
      <w:divsChild>
        <w:div w:id="2791904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wnloads\vnyp-word-documents-s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CA2ED-BDD7-4EE3-BADC-B94D09EDB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vnyp-word-documents-sample</Template>
  <TotalTime>89</TotalTime>
  <Pages>3</Pages>
  <Words>907</Words>
  <Characters>5175</Characters>
  <Application>Microsoft Office Word</Application>
  <DocSecurity>0</DocSecurity>
  <Lines>43</Lines>
  <Paragraphs>12</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Kiến trúc xanh hướng tới Cộng đồng bền vững 2017 Green Architecture for 
Sustainable Communities GASC 2017</vt:lpstr>
      <vt:lpstr>Kiến trúc xanh hướng tới Cộng đồng bền vững 2017 Green Architecture for 
Sustainable Communities GASC 2017</vt:lpstr>
    </vt:vector>
  </TitlesOfParts>
  <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Kiến trúc xanh hướng tới Cộng đồng bền vững 2017 Green Architecture for 
Sustainable Communities GASC 2017</dc:title>
  <dc:subject/>
  <dc:creator>Admin</dc:creator>
  <cp:keywords/>
  <dc:description/>
  <cp:lastModifiedBy>Vương Đạo Hoàng</cp:lastModifiedBy>
  <cp:revision>6</cp:revision>
  <cp:lastPrinted>2017-03-01T06:27:00Z</cp:lastPrinted>
  <dcterms:created xsi:type="dcterms:W3CDTF">2017-03-01T19:51:00Z</dcterms:created>
  <dcterms:modified xsi:type="dcterms:W3CDTF">2017-03-03T01:02:00Z</dcterms:modified>
</cp:coreProperties>
</file>